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6DC1A" w14:textId="0E943A5D" w:rsidR="00DB776F" w:rsidRPr="00600306" w:rsidRDefault="00DB776F" w:rsidP="00467E17">
      <w:pPr>
        <w:pStyle w:val="Heading1"/>
      </w:pPr>
      <w:r w:rsidRPr="00600306">
        <w:t xml:space="preserve">Master of Arts in </w:t>
      </w:r>
      <w:r w:rsidRPr="00467E17">
        <w:t>Entrepreneursh</w:t>
      </w:r>
      <w:bookmarkStart w:id="0" w:name="_GoBack"/>
      <w:bookmarkEnd w:id="0"/>
      <w:r w:rsidRPr="00467E17">
        <w:t>ip</w:t>
      </w:r>
      <w:r w:rsidRPr="00600306">
        <w:t xml:space="preserve"> and Innovation</w:t>
      </w:r>
      <w:r>
        <w:t xml:space="preserve"> (MA ENT)</w:t>
      </w:r>
    </w:p>
    <w:p w14:paraId="3B79DC9B" w14:textId="77777777" w:rsidR="008B3361" w:rsidRDefault="008B3361" w:rsidP="00DB776F">
      <w:pPr>
        <w:pStyle w:val="Heading3"/>
      </w:pPr>
    </w:p>
    <w:p w14:paraId="7BFCD273" w14:textId="1C7123DF" w:rsidR="00467E17" w:rsidRDefault="00467E17" w:rsidP="00DB776F">
      <w:pPr>
        <w:pStyle w:val="Heading3"/>
      </w:pPr>
      <w:r>
        <w:t>I</w:t>
      </w:r>
      <w:r w:rsidR="00DB776F" w:rsidRPr="00C5420F">
        <w:t>ntroduction</w:t>
      </w:r>
      <w:r w:rsidR="00DB776F">
        <w:br/>
      </w:r>
      <w:r w:rsidR="00DB776F" w:rsidRPr="00467E17">
        <w:rPr>
          <w:rFonts w:asciiTheme="minorHAnsi" w:eastAsiaTheme="minorHAnsi" w:hAnsiTheme="minorHAnsi" w:cstheme="minorBidi"/>
          <w:color w:val="auto"/>
          <w:sz w:val="22"/>
          <w:szCs w:val="22"/>
        </w:rPr>
        <w:t>The Master of Arts in Entrepreneurship and Innovation at Cogswell College is a unique program created for students seeking to establish their own business ventures, manage entrepreneurial enterprises</w:t>
      </w:r>
      <w:r w:rsidR="00D16324" w:rsidRPr="00467E17">
        <w:rPr>
          <w:rFonts w:asciiTheme="minorHAnsi" w:eastAsiaTheme="minorHAnsi" w:hAnsiTheme="minorHAnsi" w:cstheme="minorBidi"/>
          <w:color w:val="auto"/>
          <w:sz w:val="22"/>
          <w:szCs w:val="22"/>
        </w:rPr>
        <w:t>, transition to new careers</w:t>
      </w:r>
      <w:r w:rsidR="00DB776F" w:rsidRPr="00467E17">
        <w:rPr>
          <w:rFonts w:asciiTheme="minorHAnsi" w:eastAsiaTheme="minorHAnsi" w:hAnsiTheme="minorHAnsi" w:cstheme="minorBidi"/>
          <w:color w:val="auto"/>
          <w:sz w:val="22"/>
          <w:szCs w:val="22"/>
        </w:rPr>
        <w:t xml:space="preserve"> or thrive through innovation within their current place of work. Students will learn the practical applications of business theories in ideation, marketing, operations, funding and management experiences of being an entrepreneur or </w:t>
      </w:r>
      <w:proofErr w:type="spellStart"/>
      <w:r w:rsidR="00DB776F" w:rsidRPr="00467E17">
        <w:rPr>
          <w:rFonts w:asciiTheme="minorHAnsi" w:eastAsiaTheme="minorHAnsi" w:hAnsiTheme="minorHAnsi" w:cstheme="minorBidi"/>
          <w:color w:val="auto"/>
          <w:sz w:val="22"/>
          <w:szCs w:val="22"/>
        </w:rPr>
        <w:t>intrapreneur</w:t>
      </w:r>
      <w:proofErr w:type="spellEnd"/>
      <w:r w:rsidR="00DB776F" w:rsidRPr="00467E17">
        <w:rPr>
          <w:rFonts w:asciiTheme="minorHAnsi" w:eastAsiaTheme="minorHAnsi" w:hAnsiTheme="minorHAnsi" w:cstheme="minorBidi"/>
          <w:color w:val="auto"/>
          <w:sz w:val="22"/>
          <w:szCs w:val="22"/>
        </w:rPr>
        <w:t>. The program will help prepare students for the challenges and opportunities of new business ventures or leading innovative projects within an organization. Students benefit from opportunities to work on actual projects that have direct relevance to their ideas or current work.</w:t>
      </w:r>
    </w:p>
    <w:p w14:paraId="7413441B" w14:textId="77777777" w:rsidR="008B3361" w:rsidRDefault="008B3361" w:rsidP="008B3361">
      <w:pPr>
        <w:pStyle w:val="Heading3"/>
        <w:spacing w:before="0" w:line="240" w:lineRule="auto"/>
      </w:pPr>
    </w:p>
    <w:p w14:paraId="71577D16" w14:textId="4E74DB70" w:rsidR="00DB776F" w:rsidRDefault="00DB776F" w:rsidP="008B3361">
      <w:pPr>
        <w:pStyle w:val="Heading3"/>
        <w:spacing w:before="0" w:line="240" w:lineRule="auto"/>
      </w:pPr>
      <w:r w:rsidRPr="00467E17">
        <w:t>Program</w:t>
      </w:r>
      <w:r>
        <w:t xml:space="preserve"> and Curriculum Delivery</w:t>
      </w:r>
    </w:p>
    <w:p w14:paraId="19CF08EE" w14:textId="4C4E7ACC" w:rsidR="00DB776F" w:rsidRPr="00C5420F" w:rsidRDefault="00DB776F">
      <w:r w:rsidRPr="00C5420F">
        <w:t>The Master of Arts in Entrepreneurship and Innovation</w:t>
      </w:r>
      <w:r w:rsidRPr="00C5420F" w:rsidDel="00482C6A">
        <w:t xml:space="preserve"> </w:t>
      </w:r>
      <w:proofErr w:type="gramStart"/>
      <w:r w:rsidRPr="00C5420F">
        <w:t>is designed</w:t>
      </w:r>
      <w:proofErr w:type="gramEnd"/>
      <w:r w:rsidRPr="00C5420F">
        <w:t xml:space="preserve"> with working professionals in mind. Courses </w:t>
      </w:r>
      <w:proofErr w:type="gramStart"/>
      <w:r w:rsidRPr="00C5420F">
        <w:t>are delivered</w:t>
      </w:r>
      <w:proofErr w:type="gramEnd"/>
      <w:r w:rsidRPr="00C5420F">
        <w:t xml:space="preserve"> both online and</w:t>
      </w:r>
      <w:r w:rsidR="00506DCD" w:rsidRPr="00C5420F">
        <w:t xml:space="preserve"> on ground</w:t>
      </w:r>
      <w:r w:rsidRPr="00C5420F">
        <w:t xml:space="preserve"> with the in-class meetings conducted after work hours or on weekends. The entire 30-</w:t>
      </w:r>
      <w:r w:rsidR="00506DCD" w:rsidRPr="00C5420F">
        <w:t xml:space="preserve">credit </w:t>
      </w:r>
      <w:r w:rsidRPr="00C5420F">
        <w:t xml:space="preserve">program </w:t>
      </w:r>
      <w:proofErr w:type="gramStart"/>
      <w:r w:rsidR="006B4C00" w:rsidRPr="00C5420F">
        <w:t>can be completed</w:t>
      </w:r>
      <w:proofErr w:type="gramEnd"/>
      <w:r w:rsidR="006B4C00" w:rsidRPr="00C5420F">
        <w:t xml:space="preserve"> in just 12 months, and </w:t>
      </w:r>
      <w:r w:rsidRPr="00C5420F">
        <w:t xml:space="preserve">includes a practicum where students apply their new skills to their own start-up ventures or innovative ideas. </w:t>
      </w:r>
      <w:proofErr w:type="gramStart"/>
      <w:r w:rsidRPr="00C5420F">
        <w:t>It’s</w:t>
      </w:r>
      <w:proofErr w:type="gramEnd"/>
      <w:r w:rsidRPr="00C5420F">
        <w:t xml:space="preserve"> an excellent way to earn your Master’s degree with minimal impact </w:t>
      </w:r>
      <w:r w:rsidR="006B4C00" w:rsidRPr="00C5420F">
        <w:t>to</w:t>
      </w:r>
      <w:r w:rsidRPr="00C5420F">
        <w:t xml:space="preserve"> your professional and personal life. Students without a business background are also welcome to enroll in the program, but will need to attend </w:t>
      </w:r>
      <w:r w:rsidR="00467E17">
        <w:t>“IGNITE!” (</w:t>
      </w:r>
      <w:proofErr w:type="gramStart"/>
      <w:r w:rsidR="00467E17">
        <w:t>a</w:t>
      </w:r>
      <w:proofErr w:type="gramEnd"/>
      <w:r w:rsidR="00467E17">
        <w:t xml:space="preserve"> </w:t>
      </w:r>
      <w:r w:rsidRPr="00C5420F">
        <w:t>special pr</w:t>
      </w:r>
      <w:r w:rsidR="00467E17">
        <w:t xml:space="preserve">imer on entrepreneurship and innovation </w:t>
      </w:r>
      <w:r w:rsidRPr="00C5420F">
        <w:t xml:space="preserve">in the weeks prior to the program’s </w:t>
      </w:r>
      <w:r w:rsidR="006B4C00" w:rsidRPr="00C5420F">
        <w:t>start</w:t>
      </w:r>
      <w:r w:rsidR="00467E17">
        <w:t>)</w:t>
      </w:r>
      <w:r w:rsidRPr="00C5420F">
        <w:t xml:space="preserve">. The pre-session </w:t>
      </w:r>
      <w:r w:rsidR="00467E17">
        <w:t xml:space="preserve">program </w:t>
      </w:r>
      <w:r w:rsidRPr="00C5420F">
        <w:t xml:space="preserve">will consist of </w:t>
      </w:r>
      <w:r w:rsidR="00467E17">
        <w:t xml:space="preserve">3-hour </w:t>
      </w:r>
      <w:r w:rsidRPr="00C5420F">
        <w:t xml:space="preserve">classes </w:t>
      </w:r>
      <w:proofErr w:type="gramStart"/>
      <w:r w:rsidRPr="00C5420F">
        <w:t>plus</w:t>
      </w:r>
      <w:proofErr w:type="gramEnd"/>
      <w:r w:rsidRPr="00C5420F">
        <w:t xml:space="preserve"> independent readings to provide a foundational overview of the entrepreneurial and innovation processes that will be critical to success in the MA ENT program.</w:t>
      </w:r>
    </w:p>
    <w:p w14:paraId="107C9586" w14:textId="0A435A09" w:rsidR="0017709F" w:rsidRDefault="002017A3" w:rsidP="00C5420F">
      <w:pPr>
        <w:pStyle w:val="Heading3"/>
      </w:pPr>
      <w:r>
        <w:t xml:space="preserve">Key </w:t>
      </w:r>
      <w:r w:rsidR="00C5420F">
        <w:t xml:space="preserve">Program </w:t>
      </w:r>
      <w:r>
        <w:t>Value</w:t>
      </w:r>
      <w:r w:rsidR="00C5420F">
        <w:t>s</w:t>
      </w:r>
      <w:r>
        <w:t>:</w:t>
      </w:r>
    </w:p>
    <w:p w14:paraId="52379873" w14:textId="4511C06B" w:rsidR="002017A3" w:rsidRPr="00C5420F" w:rsidRDefault="002017A3" w:rsidP="002017A3">
      <w:pPr>
        <w:pStyle w:val="ListParagraph"/>
        <w:numPr>
          <w:ilvl w:val="0"/>
          <w:numId w:val="6"/>
        </w:numPr>
      </w:pPr>
      <w:r w:rsidRPr="00C5420F">
        <w:t>12-month program</w:t>
      </w:r>
    </w:p>
    <w:p w14:paraId="550F9320" w14:textId="19C6F4E0" w:rsidR="002017A3" w:rsidRPr="00C5420F" w:rsidRDefault="002017A3" w:rsidP="002017A3">
      <w:pPr>
        <w:pStyle w:val="ListParagraph"/>
        <w:numPr>
          <w:ilvl w:val="0"/>
          <w:numId w:val="6"/>
        </w:numPr>
      </w:pPr>
      <w:r w:rsidRPr="00C5420F">
        <w:t>8 academic and 2 practicum course</w:t>
      </w:r>
    </w:p>
    <w:p w14:paraId="00ACE363" w14:textId="58DF80CA" w:rsidR="002017A3" w:rsidRPr="00C5420F" w:rsidRDefault="002017A3" w:rsidP="002017A3">
      <w:pPr>
        <w:pStyle w:val="ListParagraph"/>
        <w:numPr>
          <w:ilvl w:val="0"/>
          <w:numId w:val="6"/>
        </w:numPr>
      </w:pPr>
      <w:r w:rsidRPr="00C5420F">
        <w:t>In-class meetings only on weekends</w:t>
      </w:r>
    </w:p>
    <w:p w14:paraId="7D30C7C3" w14:textId="4C1EF67D" w:rsidR="002017A3" w:rsidRPr="00C5420F" w:rsidRDefault="002017A3" w:rsidP="002017A3">
      <w:pPr>
        <w:pStyle w:val="ListParagraph"/>
        <w:numPr>
          <w:ilvl w:val="1"/>
          <w:numId w:val="6"/>
        </w:numPr>
      </w:pPr>
      <w:r w:rsidRPr="00C5420F">
        <w:t>3 face-to-fac</w:t>
      </w:r>
      <w:r w:rsidR="003241CC">
        <w:t>e</w:t>
      </w:r>
      <w:r w:rsidRPr="00C5420F">
        <w:t xml:space="preserve"> meetings per course, rest are online</w:t>
      </w:r>
    </w:p>
    <w:p w14:paraId="10ADF30A" w14:textId="17BD1242" w:rsidR="002017A3" w:rsidRPr="00C5420F" w:rsidRDefault="002017A3" w:rsidP="002017A3">
      <w:pPr>
        <w:pStyle w:val="ListParagraph"/>
        <w:numPr>
          <w:ilvl w:val="0"/>
          <w:numId w:val="6"/>
        </w:numPr>
      </w:pPr>
      <w:r w:rsidRPr="00C5420F">
        <w:t>Faculty are industry professionals</w:t>
      </w:r>
    </w:p>
    <w:p w14:paraId="48CDE704" w14:textId="78DF97A8" w:rsidR="002017A3" w:rsidRPr="00C5420F" w:rsidRDefault="002017A3" w:rsidP="00C06C28">
      <w:pPr>
        <w:pStyle w:val="ListParagraph"/>
        <w:numPr>
          <w:ilvl w:val="0"/>
          <w:numId w:val="6"/>
        </w:numPr>
      </w:pPr>
      <w:r w:rsidRPr="00C5420F">
        <w:t xml:space="preserve">Capstone course is a practicum. </w:t>
      </w:r>
      <w:r w:rsidR="00F77DA5">
        <w:t xml:space="preserve">Options for the project </w:t>
      </w:r>
      <w:r w:rsidRPr="00C5420F">
        <w:t>include</w:t>
      </w:r>
      <w:r w:rsidR="004356A6">
        <w:t>:</w:t>
      </w:r>
    </w:p>
    <w:p w14:paraId="5462F401" w14:textId="77777777" w:rsidR="002017A3" w:rsidRPr="00C5420F" w:rsidRDefault="002017A3" w:rsidP="002017A3">
      <w:pPr>
        <w:pStyle w:val="ListParagraph"/>
        <w:numPr>
          <w:ilvl w:val="1"/>
          <w:numId w:val="6"/>
        </w:numPr>
      </w:pPr>
      <w:r w:rsidRPr="00C5420F">
        <w:t xml:space="preserve">Working with actual companies (a business, public or non-profit organization) to address an identified business challenge, research a new opportunity, or achieve a defined organizational objective. </w:t>
      </w:r>
    </w:p>
    <w:p w14:paraId="4ECBD0AA" w14:textId="6A934B7C" w:rsidR="002017A3" w:rsidRPr="00C5420F" w:rsidRDefault="002017A3" w:rsidP="002017A3">
      <w:pPr>
        <w:pStyle w:val="ListParagraph"/>
        <w:numPr>
          <w:ilvl w:val="1"/>
          <w:numId w:val="6"/>
        </w:numPr>
      </w:pPr>
      <w:r w:rsidRPr="00C5420F">
        <w:t xml:space="preserve">Work on </w:t>
      </w:r>
      <w:r w:rsidR="00F77DA5">
        <w:t xml:space="preserve">students’ </w:t>
      </w:r>
      <w:r w:rsidRPr="00C5420F">
        <w:t xml:space="preserve">own innovative ideas or new business ventures. </w:t>
      </w:r>
    </w:p>
    <w:p w14:paraId="73120422" w14:textId="25E87A39" w:rsidR="00A23C6A" w:rsidRDefault="00A23C6A" w:rsidP="00A23C6A">
      <w:pPr>
        <w:pStyle w:val="Heading2"/>
        <w:tabs>
          <w:tab w:val="left" w:pos="4069"/>
        </w:tabs>
      </w:pPr>
      <w:r>
        <w:t>Program Learning Outcomes:</w:t>
      </w:r>
    </w:p>
    <w:p w14:paraId="40C007F5" w14:textId="77777777" w:rsidR="00A23C6A" w:rsidRPr="00C5420F" w:rsidRDefault="00A23C6A" w:rsidP="008B3361">
      <w:pPr>
        <w:spacing w:after="0" w:line="240" w:lineRule="auto"/>
      </w:pPr>
      <w:r w:rsidRPr="00C5420F">
        <w:t>PLO1: Communicate effectively, logically and compellingly in writing, meetings and presentations.</w:t>
      </w:r>
    </w:p>
    <w:p w14:paraId="21FE0DFC" w14:textId="77777777" w:rsidR="00A23C6A" w:rsidRPr="00C5420F" w:rsidRDefault="00A23C6A" w:rsidP="008B3361">
      <w:pPr>
        <w:spacing w:after="0" w:line="240" w:lineRule="auto"/>
      </w:pPr>
      <w:r w:rsidRPr="00C5420F">
        <w:t>PLO2: Apply management and leadership best practices in an entrepreneurial setting.</w:t>
      </w:r>
    </w:p>
    <w:p w14:paraId="2A6B3711" w14:textId="77777777" w:rsidR="00A23C6A" w:rsidRPr="00C5420F" w:rsidRDefault="00A23C6A" w:rsidP="008B3361">
      <w:pPr>
        <w:spacing w:after="0" w:line="240" w:lineRule="auto"/>
      </w:pPr>
      <w:r w:rsidRPr="00C5420F">
        <w:t>PLO3: Integrate business analysis and various tools into the discovery and implementation of innovative solutions to business problems.</w:t>
      </w:r>
    </w:p>
    <w:p w14:paraId="6E2C5BB1" w14:textId="77777777" w:rsidR="00A23C6A" w:rsidRPr="00C5420F" w:rsidRDefault="00A23C6A" w:rsidP="008B3361">
      <w:pPr>
        <w:spacing w:after="0" w:line="240" w:lineRule="auto"/>
      </w:pPr>
      <w:r w:rsidRPr="00C5420F">
        <w:t>PLO4: Develop entrepreneurial marketing plans, business and financial models.</w:t>
      </w:r>
    </w:p>
    <w:p w14:paraId="36C6914F" w14:textId="77777777" w:rsidR="00A23C6A" w:rsidRPr="00C5420F" w:rsidRDefault="00A23C6A" w:rsidP="008B3361">
      <w:pPr>
        <w:spacing w:after="0" w:line="240" w:lineRule="auto"/>
      </w:pPr>
      <w:r w:rsidRPr="00C5420F">
        <w:t>PLO5: Design a comprehensive strategic plan for a new venture and/or innovation.</w:t>
      </w:r>
    </w:p>
    <w:p w14:paraId="7AC14ED9" w14:textId="18F20FA1" w:rsidR="00467E17" w:rsidRDefault="00A23C6A" w:rsidP="008B3361">
      <w:pPr>
        <w:spacing w:after="0" w:line="240" w:lineRule="auto"/>
      </w:pPr>
      <w:r w:rsidRPr="00C5420F">
        <w:t>PLO6: Recognize and evaluate opportunities for promoting creativity and innovation in the global marketplace.</w:t>
      </w:r>
    </w:p>
    <w:tbl>
      <w:tblPr>
        <w:tblStyle w:val="PlainTable4"/>
        <w:tblW w:w="0" w:type="auto"/>
        <w:tblLook w:val="04A0" w:firstRow="1" w:lastRow="0" w:firstColumn="1" w:lastColumn="0" w:noHBand="0" w:noVBand="1"/>
      </w:tblPr>
      <w:tblGrid>
        <w:gridCol w:w="4675"/>
        <w:gridCol w:w="4675"/>
      </w:tblGrid>
      <w:tr w:rsidR="00BD1113" w:rsidRPr="003A26DA" w14:paraId="3776E388" w14:textId="77777777" w:rsidTr="00DF57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2028FA1" w14:textId="77777777" w:rsidR="00BD1113" w:rsidRPr="003A26DA" w:rsidRDefault="00BD1113" w:rsidP="004832B8">
            <w:pPr>
              <w:rPr>
                <w:b w:val="0"/>
                <w:sz w:val="24"/>
              </w:rPr>
            </w:pPr>
          </w:p>
        </w:tc>
        <w:tc>
          <w:tcPr>
            <w:tcW w:w="4675" w:type="dxa"/>
          </w:tcPr>
          <w:p w14:paraId="574CC6E3" w14:textId="4FB45EC4" w:rsidR="00BD1113" w:rsidRPr="003A26DA" w:rsidRDefault="00BD1113" w:rsidP="009443F5">
            <w:pPr>
              <w:cnfStyle w:val="100000000000" w:firstRow="1" w:lastRow="0" w:firstColumn="0" w:lastColumn="0" w:oddVBand="0" w:evenVBand="0" w:oddHBand="0" w:evenHBand="0" w:firstRowFirstColumn="0" w:firstRowLastColumn="0" w:lastRowFirstColumn="0" w:lastRowLastColumn="0"/>
              <w:rPr>
                <w:sz w:val="24"/>
              </w:rPr>
            </w:pPr>
          </w:p>
        </w:tc>
      </w:tr>
    </w:tbl>
    <w:p w14:paraId="052DDD63" w14:textId="77777777" w:rsidR="00D863AA" w:rsidRDefault="00D863AA" w:rsidP="001C1A1E">
      <w:pPr>
        <w:pStyle w:val="Heading3"/>
        <w:sectPr w:rsidR="00D863AA" w:rsidSect="008B3361">
          <w:footerReference w:type="default" r:id="rId8"/>
          <w:pgSz w:w="12240" w:h="15840"/>
          <w:pgMar w:top="1440" w:right="1080" w:bottom="1440" w:left="1080" w:header="720" w:footer="720" w:gutter="0"/>
          <w:cols w:space="720"/>
          <w:docGrid w:linePitch="360"/>
        </w:sectPr>
      </w:pPr>
    </w:p>
    <w:p w14:paraId="110A8FAF" w14:textId="77777777" w:rsidR="004631B4" w:rsidRDefault="004631B4" w:rsidP="00C40A82">
      <w:pPr>
        <w:pStyle w:val="Heading2"/>
      </w:pPr>
    </w:p>
    <w:p w14:paraId="22A8A6D9" w14:textId="77777777" w:rsidR="004631B4" w:rsidRDefault="004631B4" w:rsidP="00C40A82">
      <w:pPr>
        <w:pStyle w:val="Heading2"/>
      </w:pPr>
    </w:p>
    <w:p w14:paraId="48F8E3C3" w14:textId="68F5396B" w:rsidR="00C40A82" w:rsidRDefault="00C40A82" w:rsidP="00C40A82">
      <w:pPr>
        <w:pStyle w:val="Heading2"/>
      </w:pPr>
      <w:r>
        <w:t>Curriculum: Adapted to the entrepreneurial business process</w:t>
      </w:r>
    </w:p>
    <w:p w14:paraId="53455934" w14:textId="53F3FFFB" w:rsidR="00C40A82" w:rsidRDefault="00C40A82" w:rsidP="00600306">
      <w:pPr>
        <w:pStyle w:val="Heading2"/>
      </w:pPr>
      <w:r>
        <w:rPr>
          <w:noProof/>
        </w:rPr>
        <w:drawing>
          <wp:anchor distT="0" distB="0" distL="114300" distR="114300" simplePos="0" relativeHeight="251659264" behindDoc="0" locked="0" layoutInCell="1" allowOverlap="1" wp14:anchorId="276B53DA" wp14:editId="4C5AAED4">
            <wp:simplePos x="0" y="0"/>
            <wp:positionH relativeFrom="margin">
              <wp:posOffset>1266190</wp:posOffset>
            </wp:positionH>
            <wp:positionV relativeFrom="paragraph">
              <wp:posOffset>139065</wp:posOffset>
            </wp:positionV>
            <wp:extent cx="4104005" cy="1498600"/>
            <wp:effectExtent l="0" t="0" r="29845" b="6350"/>
            <wp:wrapThrough wrapText="bothSides">
              <wp:wrapPolygon edited="0">
                <wp:start x="15741" y="0"/>
                <wp:lineTo x="15741" y="4393"/>
                <wp:lineTo x="0" y="4942"/>
                <wp:lineTo x="0" y="16200"/>
                <wp:lineTo x="15741" y="17573"/>
                <wp:lineTo x="15741" y="21417"/>
                <wp:lineTo x="16243" y="21417"/>
                <wp:lineTo x="16343" y="21417"/>
                <wp:lineTo x="17646" y="17573"/>
                <wp:lineTo x="19351" y="17573"/>
                <wp:lineTo x="21657" y="15102"/>
                <wp:lineTo x="21657" y="6864"/>
                <wp:lineTo x="21156" y="6315"/>
                <wp:lineTo x="17847" y="4393"/>
                <wp:lineTo x="16243" y="0"/>
                <wp:lineTo x="15741" y="0"/>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233D0D97" w14:textId="1EE50B6C" w:rsidR="00C40A82" w:rsidRPr="00C40A82" w:rsidRDefault="00C40A82" w:rsidP="00C40A82"/>
    <w:p w14:paraId="7EEADEB4" w14:textId="77777777" w:rsidR="00C40A82" w:rsidRDefault="00C40A82" w:rsidP="00600306">
      <w:pPr>
        <w:pStyle w:val="Heading2"/>
      </w:pPr>
    </w:p>
    <w:p w14:paraId="2E7482F1" w14:textId="77777777" w:rsidR="00C40A82" w:rsidRDefault="00C40A82" w:rsidP="00600306">
      <w:pPr>
        <w:pStyle w:val="Heading2"/>
      </w:pPr>
    </w:p>
    <w:p w14:paraId="1EFFA3D5" w14:textId="77777777" w:rsidR="00C40A82" w:rsidRDefault="00C40A82" w:rsidP="00600306">
      <w:pPr>
        <w:pStyle w:val="Heading2"/>
      </w:pPr>
    </w:p>
    <w:p w14:paraId="7D426C7B" w14:textId="77777777" w:rsidR="00C40A82" w:rsidRDefault="00C40A82" w:rsidP="00600306">
      <w:pPr>
        <w:pStyle w:val="Heading2"/>
      </w:pPr>
    </w:p>
    <w:p w14:paraId="7E01096E" w14:textId="77777777" w:rsidR="00722241" w:rsidRDefault="00722241" w:rsidP="00600306">
      <w:pPr>
        <w:pStyle w:val="Heading2"/>
      </w:pPr>
    </w:p>
    <w:p w14:paraId="6338E65B" w14:textId="406357AF" w:rsidR="00600306" w:rsidRDefault="00600306" w:rsidP="004631B4">
      <w:pPr>
        <w:pStyle w:val="Heading2"/>
        <w:jc w:val="center"/>
      </w:pPr>
      <w:r>
        <w:t>Degree Plan: (8 academic courses = 24 units, 2 practicum courses = 6 units | Total 30 units)</w:t>
      </w:r>
    </w:p>
    <w:p w14:paraId="3E27A3D9" w14:textId="77777777" w:rsidR="004631B4" w:rsidRPr="004631B4" w:rsidRDefault="004631B4" w:rsidP="004631B4"/>
    <w:tbl>
      <w:tblPr>
        <w:tblStyle w:val="GridTable4-Accent1"/>
        <w:tblW w:w="10345" w:type="dxa"/>
        <w:tblLook w:val="04A0" w:firstRow="1" w:lastRow="0" w:firstColumn="1" w:lastColumn="0" w:noHBand="0" w:noVBand="1"/>
      </w:tblPr>
      <w:tblGrid>
        <w:gridCol w:w="993"/>
        <w:gridCol w:w="449"/>
        <w:gridCol w:w="611"/>
        <w:gridCol w:w="2897"/>
        <w:gridCol w:w="903"/>
        <w:gridCol w:w="1497"/>
        <w:gridCol w:w="2995"/>
      </w:tblGrid>
      <w:tr w:rsidR="00467E17" w:rsidRPr="003A26DA" w14:paraId="3EAF88C6" w14:textId="77777777" w:rsidTr="004631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dxa"/>
            <w:gridSpan w:val="2"/>
          </w:tcPr>
          <w:p w14:paraId="25A7060F" w14:textId="77777777" w:rsidR="00467E17" w:rsidRPr="003A26DA" w:rsidRDefault="00467E17" w:rsidP="005F20B8">
            <w:pPr>
              <w:jc w:val="center"/>
              <w:rPr>
                <w:sz w:val="24"/>
              </w:rPr>
            </w:pPr>
          </w:p>
        </w:tc>
        <w:tc>
          <w:tcPr>
            <w:tcW w:w="8903" w:type="dxa"/>
            <w:gridSpan w:val="5"/>
          </w:tcPr>
          <w:p w14:paraId="18EA2AE5" w14:textId="535E951E" w:rsidR="00467E17" w:rsidRPr="003A26DA" w:rsidRDefault="00467E17" w:rsidP="005F20B8">
            <w:pPr>
              <w:jc w:val="center"/>
              <w:cnfStyle w:val="100000000000" w:firstRow="1" w:lastRow="0" w:firstColumn="0" w:lastColumn="0" w:oddVBand="0" w:evenVBand="0" w:oddHBand="0" w:evenHBand="0" w:firstRowFirstColumn="0" w:firstRowLastColumn="0" w:lastRowFirstColumn="0" w:lastRowLastColumn="0"/>
              <w:rPr>
                <w:sz w:val="24"/>
              </w:rPr>
            </w:pPr>
            <w:r w:rsidRPr="003A26DA">
              <w:rPr>
                <w:sz w:val="24"/>
              </w:rPr>
              <w:t>MA in Entrepreneurship and Innovation – Degree Plan</w:t>
            </w:r>
            <w:r w:rsidR="004F6E48">
              <w:rPr>
                <w:sz w:val="24"/>
              </w:rPr>
              <w:t xml:space="preserve"> and Class Schedule</w:t>
            </w:r>
          </w:p>
          <w:p w14:paraId="6A7C5401" w14:textId="5DEB5F08" w:rsidR="00467E17" w:rsidRPr="003A26DA" w:rsidRDefault="00467E17" w:rsidP="005F20B8">
            <w:pPr>
              <w:jc w:val="center"/>
              <w:cnfStyle w:val="100000000000" w:firstRow="1" w:lastRow="0" w:firstColumn="0" w:lastColumn="0" w:oddVBand="0" w:evenVBand="0" w:oddHBand="0" w:evenHBand="0" w:firstRowFirstColumn="0" w:firstRowLastColumn="0" w:lastRowFirstColumn="0" w:lastRowLastColumn="0"/>
              <w:rPr>
                <w:sz w:val="24"/>
              </w:rPr>
            </w:pPr>
            <w:r w:rsidRPr="003A26DA">
              <w:rPr>
                <w:sz w:val="24"/>
              </w:rPr>
              <w:t>30 credit units</w:t>
            </w:r>
          </w:p>
        </w:tc>
      </w:tr>
      <w:tr w:rsidR="007133FC" w:rsidRPr="003A26DA" w14:paraId="5FEF9B27" w14:textId="13A03BC1" w:rsidTr="00463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F1EE8AC" w14:textId="77777777" w:rsidR="00467E17" w:rsidRPr="003A26DA" w:rsidRDefault="00467E17" w:rsidP="005F20B8">
            <w:pPr>
              <w:jc w:val="center"/>
              <w:rPr>
                <w:sz w:val="24"/>
              </w:rPr>
            </w:pPr>
            <w:r w:rsidRPr="003A26DA">
              <w:rPr>
                <w:sz w:val="24"/>
              </w:rPr>
              <w:t>Term</w:t>
            </w:r>
          </w:p>
        </w:tc>
        <w:tc>
          <w:tcPr>
            <w:tcW w:w="1060" w:type="dxa"/>
            <w:gridSpan w:val="2"/>
          </w:tcPr>
          <w:p w14:paraId="0FD0F909" w14:textId="77777777" w:rsidR="00467E17" w:rsidRPr="003A26DA" w:rsidRDefault="00467E17" w:rsidP="005F20B8">
            <w:pPr>
              <w:jc w:val="center"/>
              <w:cnfStyle w:val="000000100000" w:firstRow="0" w:lastRow="0" w:firstColumn="0" w:lastColumn="0" w:oddVBand="0" w:evenVBand="0" w:oddHBand="1" w:evenHBand="0" w:firstRowFirstColumn="0" w:firstRowLastColumn="0" w:lastRowFirstColumn="0" w:lastRowLastColumn="0"/>
              <w:rPr>
                <w:sz w:val="24"/>
              </w:rPr>
            </w:pPr>
            <w:r w:rsidRPr="003A26DA">
              <w:rPr>
                <w:sz w:val="24"/>
              </w:rPr>
              <w:t>Course Number</w:t>
            </w:r>
          </w:p>
        </w:tc>
        <w:tc>
          <w:tcPr>
            <w:tcW w:w="2897" w:type="dxa"/>
          </w:tcPr>
          <w:p w14:paraId="5EEE8D22" w14:textId="77777777" w:rsidR="00467E17" w:rsidRPr="003A26DA" w:rsidRDefault="00467E17" w:rsidP="005F20B8">
            <w:pPr>
              <w:jc w:val="center"/>
              <w:cnfStyle w:val="000000100000" w:firstRow="0" w:lastRow="0" w:firstColumn="0" w:lastColumn="0" w:oddVBand="0" w:evenVBand="0" w:oddHBand="1" w:evenHBand="0" w:firstRowFirstColumn="0" w:firstRowLastColumn="0" w:lastRowFirstColumn="0" w:lastRowLastColumn="0"/>
              <w:rPr>
                <w:sz w:val="24"/>
              </w:rPr>
            </w:pPr>
            <w:r w:rsidRPr="003A26DA">
              <w:rPr>
                <w:sz w:val="24"/>
              </w:rPr>
              <w:t>Course Title</w:t>
            </w:r>
          </w:p>
        </w:tc>
        <w:tc>
          <w:tcPr>
            <w:tcW w:w="903" w:type="dxa"/>
          </w:tcPr>
          <w:p w14:paraId="00A93A68" w14:textId="77777777" w:rsidR="00467E17" w:rsidRPr="003A26DA" w:rsidRDefault="00467E17" w:rsidP="005F20B8">
            <w:pPr>
              <w:jc w:val="center"/>
              <w:cnfStyle w:val="000000100000" w:firstRow="0" w:lastRow="0" w:firstColumn="0" w:lastColumn="0" w:oddVBand="0" w:evenVBand="0" w:oddHBand="1" w:evenHBand="0" w:firstRowFirstColumn="0" w:firstRowLastColumn="0" w:lastRowFirstColumn="0" w:lastRowLastColumn="0"/>
              <w:rPr>
                <w:sz w:val="24"/>
              </w:rPr>
            </w:pPr>
            <w:r w:rsidRPr="003A26DA">
              <w:rPr>
                <w:sz w:val="24"/>
              </w:rPr>
              <w:t>Credits</w:t>
            </w:r>
          </w:p>
        </w:tc>
        <w:tc>
          <w:tcPr>
            <w:tcW w:w="1497" w:type="dxa"/>
          </w:tcPr>
          <w:p w14:paraId="77324E37" w14:textId="77777777" w:rsidR="00467E17" w:rsidRPr="003A26DA" w:rsidRDefault="00467E17" w:rsidP="005F20B8">
            <w:pPr>
              <w:jc w:val="center"/>
              <w:cnfStyle w:val="000000100000" w:firstRow="0" w:lastRow="0" w:firstColumn="0" w:lastColumn="0" w:oddVBand="0" w:evenVBand="0" w:oddHBand="1" w:evenHBand="0" w:firstRowFirstColumn="0" w:firstRowLastColumn="0" w:lastRowFirstColumn="0" w:lastRowLastColumn="0"/>
              <w:rPr>
                <w:sz w:val="24"/>
              </w:rPr>
            </w:pPr>
            <w:r w:rsidRPr="003A26DA">
              <w:rPr>
                <w:sz w:val="24"/>
              </w:rPr>
              <w:t>Prerequisites</w:t>
            </w:r>
          </w:p>
        </w:tc>
        <w:tc>
          <w:tcPr>
            <w:tcW w:w="2995" w:type="dxa"/>
          </w:tcPr>
          <w:p w14:paraId="416E8F45" w14:textId="77777777" w:rsidR="00467E17" w:rsidRPr="003A66E5" w:rsidRDefault="00467E17" w:rsidP="005F20B8">
            <w:pPr>
              <w:jc w:val="center"/>
              <w:cnfStyle w:val="000000100000" w:firstRow="0" w:lastRow="0" w:firstColumn="0" w:lastColumn="0" w:oddVBand="0" w:evenVBand="0" w:oddHBand="1" w:evenHBand="0" w:firstRowFirstColumn="0" w:firstRowLastColumn="0" w:lastRowFirstColumn="0" w:lastRowLastColumn="0"/>
              <w:rPr>
                <w:color w:val="0070C0"/>
                <w:sz w:val="24"/>
              </w:rPr>
            </w:pPr>
            <w:r w:rsidRPr="003A66E5">
              <w:rPr>
                <w:color w:val="0070C0"/>
                <w:sz w:val="24"/>
              </w:rPr>
              <w:t>Duration</w:t>
            </w:r>
          </w:p>
          <w:p w14:paraId="0521077A" w14:textId="2B468790" w:rsidR="003A66E5" w:rsidRPr="003A26DA" w:rsidRDefault="003A66E5" w:rsidP="005F20B8">
            <w:pPr>
              <w:jc w:val="center"/>
              <w:cnfStyle w:val="000000100000" w:firstRow="0" w:lastRow="0" w:firstColumn="0" w:lastColumn="0" w:oddVBand="0" w:evenVBand="0" w:oddHBand="1" w:evenHBand="0" w:firstRowFirstColumn="0" w:firstRowLastColumn="0" w:lastRowFirstColumn="0" w:lastRowLastColumn="0"/>
              <w:rPr>
                <w:sz w:val="24"/>
              </w:rPr>
            </w:pPr>
            <w:r w:rsidRPr="003A66E5">
              <w:rPr>
                <w:color w:val="C00000"/>
                <w:sz w:val="24"/>
              </w:rPr>
              <w:t>Class Days</w:t>
            </w:r>
          </w:p>
        </w:tc>
      </w:tr>
      <w:tr w:rsidR="007133FC" w:rsidRPr="003A26DA" w14:paraId="6D161CB4" w14:textId="5F2874D0" w:rsidTr="004631B4">
        <w:tc>
          <w:tcPr>
            <w:cnfStyle w:val="001000000000" w:firstRow="0" w:lastRow="0" w:firstColumn="1" w:lastColumn="0" w:oddVBand="0" w:evenVBand="0" w:oddHBand="0" w:evenHBand="0" w:firstRowFirstColumn="0" w:firstRowLastColumn="0" w:lastRowFirstColumn="0" w:lastRowLastColumn="0"/>
            <w:tcW w:w="993" w:type="dxa"/>
            <w:vMerge w:val="restart"/>
          </w:tcPr>
          <w:p w14:paraId="1C9D3802" w14:textId="77777777" w:rsidR="00467E17" w:rsidRDefault="00467E17" w:rsidP="005F20B8">
            <w:pPr>
              <w:jc w:val="center"/>
              <w:rPr>
                <w:sz w:val="24"/>
              </w:rPr>
            </w:pPr>
          </w:p>
          <w:p w14:paraId="06200043" w14:textId="4200327A" w:rsidR="00467E17" w:rsidRPr="003A26DA" w:rsidRDefault="00467E17" w:rsidP="005F20B8">
            <w:pPr>
              <w:jc w:val="center"/>
              <w:rPr>
                <w:sz w:val="24"/>
              </w:rPr>
            </w:pPr>
            <w:r w:rsidRPr="003A26DA">
              <w:rPr>
                <w:sz w:val="24"/>
              </w:rPr>
              <w:t xml:space="preserve">Module 1 </w:t>
            </w:r>
          </w:p>
          <w:p w14:paraId="4141AE9D" w14:textId="77777777" w:rsidR="00467E17" w:rsidRPr="003A26DA" w:rsidRDefault="00467E17" w:rsidP="005F20B8">
            <w:pPr>
              <w:jc w:val="center"/>
              <w:rPr>
                <w:sz w:val="24"/>
              </w:rPr>
            </w:pPr>
          </w:p>
        </w:tc>
        <w:tc>
          <w:tcPr>
            <w:tcW w:w="1060" w:type="dxa"/>
            <w:gridSpan w:val="2"/>
          </w:tcPr>
          <w:p w14:paraId="0FD485A5" w14:textId="77777777" w:rsidR="00467E17" w:rsidRPr="003A26DA" w:rsidRDefault="00467E17" w:rsidP="005F20B8">
            <w:pPr>
              <w:cnfStyle w:val="000000000000" w:firstRow="0" w:lastRow="0" w:firstColumn="0" w:lastColumn="0" w:oddVBand="0" w:evenVBand="0" w:oddHBand="0" w:evenHBand="0" w:firstRowFirstColumn="0" w:firstRowLastColumn="0" w:lastRowFirstColumn="0" w:lastRowLastColumn="0"/>
              <w:rPr>
                <w:sz w:val="24"/>
              </w:rPr>
            </w:pPr>
            <w:r w:rsidRPr="003A26DA">
              <w:rPr>
                <w:sz w:val="24"/>
              </w:rPr>
              <w:t>ENT520</w:t>
            </w:r>
          </w:p>
        </w:tc>
        <w:tc>
          <w:tcPr>
            <w:tcW w:w="2897" w:type="dxa"/>
          </w:tcPr>
          <w:p w14:paraId="6717BECA" w14:textId="3F5FCB9B" w:rsidR="00467E17" w:rsidRPr="003A26DA" w:rsidRDefault="00467E17" w:rsidP="00112569">
            <w:pPr>
              <w:cnfStyle w:val="000000000000" w:firstRow="0" w:lastRow="0" w:firstColumn="0" w:lastColumn="0" w:oddVBand="0" w:evenVBand="0" w:oddHBand="0" w:evenHBand="0" w:firstRowFirstColumn="0" w:firstRowLastColumn="0" w:lastRowFirstColumn="0" w:lastRowLastColumn="0"/>
              <w:rPr>
                <w:b/>
                <w:sz w:val="24"/>
              </w:rPr>
            </w:pPr>
            <w:r w:rsidRPr="003A26DA">
              <w:rPr>
                <w:bCs/>
                <w:sz w:val="24"/>
              </w:rPr>
              <w:t>Business Models and Planning</w:t>
            </w:r>
          </w:p>
        </w:tc>
        <w:tc>
          <w:tcPr>
            <w:tcW w:w="903" w:type="dxa"/>
          </w:tcPr>
          <w:p w14:paraId="14FF3FE6" w14:textId="77777777" w:rsidR="00467E17" w:rsidRPr="003A26DA" w:rsidRDefault="00467E17" w:rsidP="005F20B8">
            <w:pPr>
              <w:jc w:val="center"/>
              <w:cnfStyle w:val="000000000000" w:firstRow="0" w:lastRow="0" w:firstColumn="0" w:lastColumn="0" w:oddVBand="0" w:evenVBand="0" w:oddHBand="0" w:evenHBand="0" w:firstRowFirstColumn="0" w:firstRowLastColumn="0" w:lastRowFirstColumn="0" w:lastRowLastColumn="0"/>
              <w:rPr>
                <w:sz w:val="24"/>
              </w:rPr>
            </w:pPr>
            <w:r w:rsidRPr="003A26DA">
              <w:rPr>
                <w:sz w:val="24"/>
              </w:rPr>
              <w:t>3</w:t>
            </w:r>
          </w:p>
        </w:tc>
        <w:tc>
          <w:tcPr>
            <w:tcW w:w="1497" w:type="dxa"/>
          </w:tcPr>
          <w:p w14:paraId="1F431F57" w14:textId="77777777" w:rsidR="00467E17" w:rsidRPr="003A26DA" w:rsidRDefault="00467E17" w:rsidP="00761553">
            <w:pPr>
              <w:jc w:val="center"/>
              <w:cnfStyle w:val="000000000000" w:firstRow="0" w:lastRow="0" w:firstColumn="0" w:lastColumn="0" w:oddVBand="0" w:evenVBand="0" w:oddHBand="0" w:evenHBand="0" w:firstRowFirstColumn="0" w:firstRowLastColumn="0" w:lastRowFirstColumn="0" w:lastRowLastColumn="0"/>
              <w:rPr>
                <w:sz w:val="24"/>
              </w:rPr>
            </w:pPr>
            <w:r w:rsidRPr="003A26DA">
              <w:rPr>
                <w:sz w:val="24"/>
              </w:rPr>
              <w:t>None</w:t>
            </w:r>
          </w:p>
        </w:tc>
        <w:tc>
          <w:tcPr>
            <w:tcW w:w="2995" w:type="dxa"/>
          </w:tcPr>
          <w:p w14:paraId="06D59F20" w14:textId="7793CEF4" w:rsidR="00467E17" w:rsidRPr="004F6E48" w:rsidRDefault="003A66E5" w:rsidP="003A66E5">
            <w:pPr>
              <w:jc w:val="center"/>
              <w:cnfStyle w:val="000000000000" w:firstRow="0" w:lastRow="0" w:firstColumn="0" w:lastColumn="0" w:oddVBand="0" w:evenVBand="0" w:oddHBand="0" w:evenHBand="0" w:firstRowFirstColumn="0" w:firstRowLastColumn="0" w:lastRowFirstColumn="0" w:lastRowLastColumn="0"/>
              <w:rPr>
                <w:color w:val="1F4E79" w:themeColor="accent1" w:themeShade="80"/>
                <w:sz w:val="24"/>
                <w:szCs w:val="24"/>
              </w:rPr>
            </w:pPr>
            <w:r w:rsidRPr="004F6E48">
              <w:rPr>
                <w:color w:val="1F4E79" w:themeColor="accent1" w:themeShade="80"/>
                <w:sz w:val="24"/>
                <w:szCs w:val="24"/>
              </w:rPr>
              <w:t xml:space="preserve">Oct </w:t>
            </w:r>
            <w:r w:rsidR="00467E17" w:rsidRPr="004F6E48">
              <w:rPr>
                <w:color w:val="1F4E79" w:themeColor="accent1" w:themeShade="80"/>
                <w:sz w:val="24"/>
                <w:szCs w:val="24"/>
              </w:rPr>
              <w:t>22</w:t>
            </w:r>
            <w:r w:rsidRPr="004F6E48">
              <w:rPr>
                <w:color w:val="1F4E79" w:themeColor="accent1" w:themeShade="80"/>
                <w:sz w:val="24"/>
                <w:szCs w:val="24"/>
              </w:rPr>
              <w:t xml:space="preserve"> - Dec 16, 2018</w:t>
            </w:r>
          </w:p>
          <w:p w14:paraId="2E1630D2" w14:textId="13789627" w:rsidR="003A66E5" w:rsidRPr="004F6E48" w:rsidRDefault="003A66E5" w:rsidP="003A66E5">
            <w:pPr>
              <w:jc w:val="center"/>
              <w:cnfStyle w:val="000000000000" w:firstRow="0" w:lastRow="0" w:firstColumn="0" w:lastColumn="0" w:oddVBand="0" w:evenVBand="0" w:oddHBand="0" w:evenHBand="0" w:firstRowFirstColumn="0" w:firstRowLastColumn="0" w:lastRowFirstColumn="0" w:lastRowLastColumn="0"/>
              <w:rPr>
                <w:sz w:val="24"/>
                <w:szCs w:val="24"/>
              </w:rPr>
            </w:pPr>
            <w:r w:rsidRPr="004F6E48">
              <w:rPr>
                <w:color w:val="C00000"/>
                <w:sz w:val="24"/>
                <w:szCs w:val="24"/>
              </w:rPr>
              <w:t>Oct 27, Nov 17, Dec 15</w:t>
            </w:r>
          </w:p>
        </w:tc>
      </w:tr>
      <w:tr w:rsidR="003A66E5" w:rsidRPr="003A26DA" w14:paraId="4F567A3D" w14:textId="77777777" w:rsidTr="00463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14:paraId="34EA6415" w14:textId="77777777" w:rsidR="003A66E5" w:rsidRPr="003A26DA" w:rsidRDefault="003A66E5" w:rsidP="003A66E5">
            <w:pPr>
              <w:jc w:val="center"/>
              <w:rPr>
                <w:sz w:val="24"/>
              </w:rPr>
            </w:pPr>
          </w:p>
        </w:tc>
        <w:tc>
          <w:tcPr>
            <w:tcW w:w="1060" w:type="dxa"/>
            <w:gridSpan w:val="2"/>
            <w:shd w:val="clear" w:color="auto" w:fill="D9D9D9" w:themeFill="background1" w:themeFillShade="D9"/>
          </w:tcPr>
          <w:p w14:paraId="1F0E3A72" w14:textId="40DF7DA9" w:rsidR="003A66E5" w:rsidRPr="004F6E48" w:rsidRDefault="003A66E5" w:rsidP="003A66E5">
            <w:pPr>
              <w:cnfStyle w:val="000000100000" w:firstRow="0" w:lastRow="0" w:firstColumn="0" w:lastColumn="0" w:oddVBand="0" w:evenVBand="0" w:oddHBand="1" w:evenHBand="0" w:firstRowFirstColumn="0" w:firstRowLastColumn="0" w:lastRowFirstColumn="0" w:lastRowLastColumn="0"/>
              <w:rPr>
                <w:color w:val="7F7F7F" w:themeColor="text1" w:themeTint="80"/>
                <w:sz w:val="24"/>
              </w:rPr>
            </w:pPr>
            <w:r w:rsidRPr="004F6E48">
              <w:rPr>
                <w:color w:val="7F7F7F" w:themeColor="text1" w:themeTint="80"/>
                <w:sz w:val="24"/>
              </w:rPr>
              <w:t>ENT520</w:t>
            </w:r>
          </w:p>
        </w:tc>
        <w:tc>
          <w:tcPr>
            <w:tcW w:w="2897" w:type="dxa"/>
            <w:shd w:val="clear" w:color="auto" w:fill="D9D9D9" w:themeFill="background1" w:themeFillShade="D9"/>
          </w:tcPr>
          <w:p w14:paraId="7FE4DF75" w14:textId="58E4A152" w:rsidR="003A66E5" w:rsidRPr="004F6E48" w:rsidRDefault="003A66E5" w:rsidP="003A66E5">
            <w:pPr>
              <w:cnfStyle w:val="000000100000" w:firstRow="0" w:lastRow="0" w:firstColumn="0" w:lastColumn="0" w:oddVBand="0" w:evenVBand="0" w:oddHBand="1" w:evenHBand="0" w:firstRowFirstColumn="0" w:firstRowLastColumn="0" w:lastRowFirstColumn="0" w:lastRowLastColumn="0"/>
              <w:rPr>
                <w:color w:val="7F7F7F" w:themeColor="text1" w:themeTint="80"/>
                <w:sz w:val="24"/>
              </w:rPr>
            </w:pPr>
            <w:r w:rsidRPr="004F6E48">
              <w:rPr>
                <w:bCs/>
                <w:color w:val="7F7F7F" w:themeColor="text1" w:themeTint="80"/>
                <w:sz w:val="24"/>
              </w:rPr>
              <w:t>Business Models and Planning</w:t>
            </w:r>
          </w:p>
        </w:tc>
        <w:tc>
          <w:tcPr>
            <w:tcW w:w="903" w:type="dxa"/>
            <w:shd w:val="clear" w:color="auto" w:fill="D9D9D9" w:themeFill="background1" w:themeFillShade="D9"/>
          </w:tcPr>
          <w:p w14:paraId="0A5D869D" w14:textId="560DBA54" w:rsidR="003A66E5" w:rsidRPr="004F6E48" w:rsidRDefault="003A66E5" w:rsidP="003A66E5">
            <w:pPr>
              <w:jc w:val="center"/>
              <w:cnfStyle w:val="000000100000" w:firstRow="0" w:lastRow="0" w:firstColumn="0" w:lastColumn="0" w:oddVBand="0" w:evenVBand="0" w:oddHBand="1" w:evenHBand="0" w:firstRowFirstColumn="0" w:firstRowLastColumn="0" w:lastRowFirstColumn="0" w:lastRowLastColumn="0"/>
              <w:rPr>
                <w:color w:val="7F7F7F" w:themeColor="text1" w:themeTint="80"/>
                <w:sz w:val="24"/>
              </w:rPr>
            </w:pPr>
            <w:r w:rsidRPr="004F6E48">
              <w:rPr>
                <w:color w:val="7F7F7F" w:themeColor="text1" w:themeTint="80"/>
                <w:sz w:val="24"/>
              </w:rPr>
              <w:t>3</w:t>
            </w:r>
          </w:p>
        </w:tc>
        <w:tc>
          <w:tcPr>
            <w:tcW w:w="1497" w:type="dxa"/>
            <w:shd w:val="clear" w:color="auto" w:fill="D9D9D9" w:themeFill="background1" w:themeFillShade="D9"/>
          </w:tcPr>
          <w:p w14:paraId="4101F94C" w14:textId="67B205CD" w:rsidR="003A66E5" w:rsidRPr="004F6E48" w:rsidRDefault="003A66E5" w:rsidP="003A66E5">
            <w:pPr>
              <w:jc w:val="center"/>
              <w:cnfStyle w:val="000000100000" w:firstRow="0" w:lastRow="0" w:firstColumn="0" w:lastColumn="0" w:oddVBand="0" w:evenVBand="0" w:oddHBand="1" w:evenHBand="0" w:firstRowFirstColumn="0" w:firstRowLastColumn="0" w:lastRowFirstColumn="0" w:lastRowLastColumn="0"/>
              <w:rPr>
                <w:color w:val="7F7F7F" w:themeColor="text1" w:themeTint="80"/>
                <w:sz w:val="24"/>
              </w:rPr>
            </w:pPr>
            <w:r w:rsidRPr="004F6E48">
              <w:rPr>
                <w:color w:val="7F7F7F" w:themeColor="text1" w:themeTint="80"/>
                <w:sz w:val="24"/>
              </w:rPr>
              <w:t>None</w:t>
            </w:r>
          </w:p>
        </w:tc>
        <w:tc>
          <w:tcPr>
            <w:tcW w:w="2995" w:type="dxa"/>
            <w:shd w:val="clear" w:color="auto" w:fill="D9D9D9" w:themeFill="background1" w:themeFillShade="D9"/>
          </w:tcPr>
          <w:p w14:paraId="60C6BBA2" w14:textId="77777777" w:rsidR="003A66E5" w:rsidRPr="004F6E48" w:rsidRDefault="003A66E5" w:rsidP="003A66E5">
            <w:pPr>
              <w:jc w:val="center"/>
              <w:cnfStyle w:val="000000100000" w:firstRow="0" w:lastRow="0" w:firstColumn="0" w:lastColumn="0" w:oddVBand="0" w:evenVBand="0" w:oddHBand="1" w:evenHBand="0" w:firstRowFirstColumn="0" w:firstRowLastColumn="0" w:lastRowFirstColumn="0" w:lastRowLastColumn="0"/>
              <w:rPr>
                <w:color w:val="7F7F7F" w:themeColor="text1" w:themeTint="80"/>
                <w:sz w:val="24"/>
                <w:szCs w:val="24"/>
              </w:rPr>
            </w:pPr>
            <w:r w:rsidRPr="004F6E48">
              <w:rPr>
                <w:color w:val="7F7F7F" w:themeColor="text1" w:themeTint="80"/>
                <w:sz w:val="24"/>
                <w:szCs w:val="24"/>
              </w:rPr>
              <w:t>Feb 4 – March 31, 2019</w:t>
            </w:r>
          </w:p>
          <w:p w14:paraId="03C59E4C" w14:textId="477A3F43" w:rsidR="003A66E5" w:rsidRPr="004F6E48" w:rsidRDefault="003A66E5" w:rsidP="003A66E5">
            <w:pPr>
              <w:jc w:val="center"/>
              <w:cnfStyle w:val="000000100000" w:firstRow="0" w:lastRow="0" w:firstColumn="0" w:lastColumn="0" w:oddVBand="0" w:evenVBand="0" w:oddHBand="1" w:evenHBand="0" w:firstRowFirstColumn="0" w:firstRowLastColumn="0" w:lastRowFirstColumn="0" w:lastRowLastColumn="0"/>
              <w:rPr>
                <w:color w:val="7F7F7F" w:themeColor="text1" w:themeTint="80"/>
                <w:sz w:val="24"/>
                <w:szCs w:val="24"/>
              </w:rPr>
            </w:pPr>
            <w:r w:rsidRPr="004F6E48">
              <w:rPr>
                <w:color w:val="7F7F7F" w:themeColor="text1" w:themeTint="80"/>
                <w:sz w:val="24"/>
                <w:szCs w:val="24"/>
              </w:rPr>
              <w:t>Feb 9, Mar 2, Mar 30</w:t>
            </w:r>
          </w:p>
        </w:tc>
      </w:tr>
      <w:tr w:rsidR="003A66E5" w:rsidRPr="003A26DA" w14:paraId="22E9D54D" w14:textId="245BB94A" w:rsidTr="004631B4">
        <w:tc>
          <w:tcPr>
            <w:cnfStyle w:val="001000000000" w:firstRow="0" w:lastRow="0" w:firstColumn="1" w:lastColumn="0" w:oddVBand="0" w:evenVBand="0" w:oddHBand="0" w:evenHBand="0" w:firstRowFirstColumn="0" w:firstRowLastColumn="0" w:lastRowFirstColumn="0" w:lastRowLastColumn="0"/>
            <w:tcW w:w="993" w:type="dxa"/>
            <w:vMerge/>
          </w:tcPr>
          <w:p w14:paraId="045805E7" w14:textId="77777777" w:rsidR="003A66E5" w:rsidRPr="003A26DA" w:rsidRDefault="003A66E5" w:rsidP="003A66E5">
            <w:pPr>
              <w:jc w:val="center"/>
              <w:rPr>
                <w:sz w:val="24"/>
              </w:rPr>
            </w:pPr>
          </w:p>
        </w:tc>
        <w:tc>
          <w:tcPr>
            <w:tcW w:w="1060" w:type="dxa"/>
            <w:gridSpan w:val="2"/>
          </w:tcPr>
          <w:p w14:paraId="3FE72099" w14:textId="77777777" w:rsidR="003A66E5" w:rsidRPr="003A26DA" w:rsidRDefault="003A66E5" w:rsidP="003A66E5">
            <w:pPr>
              <w:cnfStyle w:val="000000000000" w:firstRow="0" w:lastRow="0" w:firstColumn="0" w:lastColumn="0" w:oddVBand="0" w:evenVBand="0" w:oddHBand="0" w:evenHBand="0" w:firstRowFirstColumn="0" w:firstRowLastColumn="0" w:lastRowFirstColumn="0" w:lastRowLastColumn="0"/>
              <w:rPr>
                <w:sz w:val="24"/>
              </w:rPr>
            </w:pPr>
            <w:r w:rsidRPr="003A26DA">
              <w:rPr>
                <w:sz w:val="24"/>
              </w:rPr>
              <w:t>ENT535</w:t>
            </w:r>
          </w:p>
        </w:tc>
        <w:tc>
          <w:tcPr>
            <w:tcW w:w="2897" w:type="dxa"/>
          </w:tcPr>
          <w:p w14:paraId="20DA5178" w14:textId="2AD2CCCF" w:rsidR="003A66E5" w:rsidRPr="003A26DA" w:rsidRDefault="003A66E5" w:rsidP="003A66E5">
            <w:pPr>
              <w:cnfStyle w:val="000000000000" w:firstRow="0" w:lastRow="0" w:firstColumn="0" w:lastColumn="0" w:oddVBand="0" w:evenVBand="0" w:oddHBand="0" w:evenHBand="0" w:firstRowFirstColumn="0" w:firstRowLastColumn="0" w:lastRowFirstColumn="0" w:lastRowLastColumn="0"/>
              <w:rPr>
                <w:sz w:val="24"/>
              </w:rPr>
            </w:pPr>
            <w:r w:rsidRPr="003A26DA">
              <w:rPr>
                <w:sz w:val="24"/>
              </w:rPr>
              <w:t>Entrepreneurial Marketing</w:t>
            </w:r>
          </w:p>
        </w:tc>
        <w:tc>
          <w:tcPr>
            <w:tcW w:w="903" w:type="dxa"/>
          </w:tcPr>
          <w:p w14:paraId="727431CC" w14:textId="77777777" w:rsidR="003A66E5" w:rsidRPr="003A26DA" w:rsidRDefault="003A66E5" w:rsidP="003A66E5">
            <w:pPr>
              <w:jc w:val="center"/>
              <w:cnfStyle w:val="000000000000" w:firstRow="0" w:lastRow="0" w:firstColumn="0" w:lastColumn="0" w:oddVBand="0" w:evenVBand="0" w:oddHBand="0" w:evenHBand="0" w:firstRowFirstColumn="0" w:firstRowLastColumn="0" w:lastRowFirstColumn="0" w:lastRowLastColumn="0"/>
              <w:rPr>
                <w:sz w:val="24"/>
              </w:rPr>
            </w:pPr>
            <w:r w:rsidRPr="003A26DA">
              <w:rPr>
                <w:sz w:val="24"/>
              </w:rPr>
              <w:t>3</w:t>
            </w:r>
          </w:p>
        </w:tc>
        <w:tc>
          <w:tcPr>
            <w:tcW w:w="1497" w:type="dxa"/>
          </w:tcPr>
          <w:p w14:paraId="6EA74AB4" w14:textId="77777777" w:rsidR="003A66E5" w:rsidRPr="003A26DA" w:rsidRDefault="003A66E5" w:rsidP="003A66E5">
            <w:pPr>
              <w:jc w:val="center"/>
              <w:cnfStyle w:val="000000000000" w:firstRow="0" w:lastRow="0" w:firstColumn="0" w:lastColumn="0" w:oddVBand="0" w:evenVBand="0" w:oddHBand="0" w:evenHBand="0" w:firstRowFirstColumn="0" w:firstRowLastColumn="0" w:lastRowFirstColumn="0" w:lastRowLastColumn="0"/>
              <w:rPr>
                <w:sz w:val="24"/>
              </w:rPr>
            </w:pPr>
            <w:r w:rsidRPr="003A26DA">
              <w:rPr>
                <w:sz w:val="24"/>
              </w:rPr>
              <w:t>None</w:t>
            </w:r>
          </w:p>
        </w:tc>
        <w:tc>
          <w:tcPr>
            <w:tcW w:w="2995" w:type="dxa"/>
          </w:tcPr>
          <w:p w14:paraId="1F2D3EC6" w14:textId="6F625103" w:rsidR="003A66E5" w:rsidRPr="004F6E48" w:rsidRDefault="003A66E5" w:rsidP="003A66E5">
            <w:pPr>
              <w:jc w:val="center"/>
              <w:cnfStyle w:val="000000000000" w:firstRow="0" w:lastRow="0" w:firstColumn="0" w:lastColumn="0" w:oddVBand="0" w:evenVBand="0" w:oddHBand="0" w:evenHBand="0" w:firstRowFirstColumn="0" w:firstRowLastColumn="0" w:lastRowFirstColumn="0" w:lastRowLastColumn="0"/>
              <w:rPr>
                <w:color w:val="1F4E79" w:themeColor="accent1" w:themeShade="80"/>
                <w:sz w:val="24"/>
                <w:szCs w:val="24"/>
              </w:rPr>
            </w:pPr>
            <w:r w:rsidRPr="004F6E48">
              <w:rPr>
                <w:color w:val="1F4E79" w:themeColor="accent1" w:themeShade="80"/>
                <w:sz w:val="24"/>
                <w:szCs w:val="24"/>
              </w:rPr>
              <w:t>Feb 4 – Mar 31, 2019</w:t>
            </w:r>
          </w:p>
          <w:p w14:paraId="6DE00CEB" w14:textId="0A1E2CE8" w:rsidR="003A66E5" w:rsidRPr="004F6E48" w:rsidRDefault="003A66E5" w:rsidP="003A66E5">
            <w:pPr>
              <w:jc w:val="center"/>
              <w:cnfStyle w:val="000000000000" w:firstRow="0" w:lastRow="0" w:firstColumn="0" w:lastColumn="0" w:oddVBand="0" w:evenVBand="0" w:oddHBand="0" w:evenHBand="0" w:firstRowFirstColumn="0" w:firstRowLastColumn="0" w:lastRowFirstColumn="0" w:lastRowLastColumn="0"/>
              <w:rPr>
                <w:sz w:val="24"/>
                <w:szCs w:val="24"/>
              </w:rPr>
            </w:pPr>
            <w:r w:rsidRPr="004F6E48">
              <w:rPr>
                <w:color w:val="C00000"/>
                <w:sz w:val="24"/>
                <w:szCs w:val="24"/>
              </w:rPr>
              <w:t>Feb 10, Mar 3, Mar 31</w:t>
            </w:r>
          </w:p>
        </w:tc>
      </w:tr>
      <w:tr w:rsidR="003A66E5" w:rsidRPr="003A26DA" w14:paraId="393CD06D" w14:textId="475C86B0" w:rsidTr="00463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14:paraId="7FA8B2D3" w14:textId="77777777" w:rsidR="003A66E5" w:rsidRPr="003A26DA" w:rsidRDefault="003A66E5" w:rsidP="003A66E5">
            <w:pPr>
              <w:jc w:val="center"/>
              <w:rPr>
                <w:sz w:val="24"/>
              </w:rPr>
            </w:pPr>
          </w:p>
        </w:tc>
        <w:tc>
          <w:tcPr>
            <w:tcW w:w="1060" w:type="dxa"/>
            <w:gridSpan w:val="2"/>
          </w:tcPr>
          <w:p w14:paraId="05E15047" w14:textId="77777777" w:rsidR="003A66E5" w:rsidRPr="003A26DA" w:rsidRDefault="003A66E5" w:rsidP="003A66E5">
            <w:pPr>
              <w:cnfStyle w:val="000000100000" w:firstRow="0" w:lastRow="0" w:firstColumn="0" w:lastColumn="0" w:oddVBand="0" w:evenVBand="0" w:oddHBand="1" w:evenHBand="0" w:firstRowFirstColumn="0" w:firstRowLastColumn="0" w:lastRowFirstColumn="0" w:lastRowLastColumn="0"/>
              <w:rPr>
                <w:sz w:val="24"/>
              </w:rPr>
            </w:pPr>
            <w:r w:rsidRPr="003A26DA">
              <w:rPr>
                <w:sz w:val="24"/>
              </w:rPr>
              <w:t>ENT530</w:t>
            </w:r>
          </w:p>
        </w:tc>
        <w:tc>
          <w:tcPr>
            <w:tcW w:w="2897" w:type="dxa"/>
          </w:tcPr>
          <w:p w14:paraId="2FD15E94" w14:textId="396671E2" w:rsidR="003A66E5" w:rsidRPr="003A26DA" w:rsidRDefault="003A66E5" w:rsidP="003A66E5">
            <w:pPr>
              <w:cnfStyle w:val="000000100000" w:firstRow="0" w:lastRow="0" w:firstColumn="0" w:lastColumn="0" w:oddVBand="0" w:evenVBand="0" w:oddHBand="1" w:evenHBand="0" w:firstRowFirstColumn="0" w:firstRowLastColumn="0" w:lastRowFirstColumn="0" w:lastRowLastColumn="0"/>
              <w:rPr>
                <w:sz w:val="24"/>
              </w:rPr>
            </w:pPr>
            <w:r w:rsidRPr="003A26DA">
              <w:rPr>
                <w:sz w:val="24"/>
              </w:rPr>
              <w:t>Finance and Accounting</w:t>
            </w:r>
          </w:p>
        </w:tc>
        <w:tc>
          <w:tcPr>
            <w:tcW w:w="903" w:type="dxa"/>
          </w:tcPr>
          <w:p w14:paraId="0E2622BE" w14:textId="77777777" w:rsidR="003A66E5" w:rsidRPr="003A26DA" w:rsidRDefault="003A66E5" w:rsidP="003A66E5">
            <w:pPr>
              <w:jc w:val="center"/>
              <w:cnfStyle w:val="000000100000" w:firstRow="0" w:lastRow="0" w:firstColumn="0" w:lastColumn="0" w:oddVBand="0" w:evenVBand="0" w:oddHBand="1" w:evenHBand="0" w:firstRowFirstColumn="0" w:firstRowLastColumn="0" w:lastRowFirstColumn="0" w:lastRowLastColumn="0"/>
              <w:rPr>
                <w:sz w:val="24"/>
              </w:rPr>
            </w:pPr>
            <w:r w:rsidRPr="003A26DA">
              <w:rPr>
                <w:sz w:val="24"/>
              </w:rPr>
              <w:t>3</w:t>
            </w:r>
          </w:p>
        </w:tc>
        <w:tc>
          <w:tcPr>
            <w:tcW w:w="1497" w:type="dxa"/>
          </w:tcPr>
          <w:p w14:paraId="680F97BB" w14:textId="77777777" w:rsidR="003A66E5" w:rsidRPr="003A26DA" w:rsidRDefault="003A66E5" w:rsidP="003A66E5">
            <w:pPr>
              <w:jc w:val="center"/>
              <w:cnfStyle w:val="000000100000" w:firstRow="0" w:lastRow="0" w:firstColumn="0" w:lastColumn="0" w:oddVBand="0" w:evenVBand="0" w:oddHBand="1" w:evenHBand="0" w:firstRowFirstColumn="0" w:firstRowLastColumn="0" w:lastRowFirstColumn="0" w:lastRowLastColumn="0"/>
              <w:rPr>
                <w:sz w:val="24"/>
              </w:rPr>
            </w:pPr>
            <w:r w:rsidRPr="003A26DA">
              <w:rPr>
                <w:sz w:val="24"/>
              </w:rPr>
              <w:t>None</w:t>
            </w:r>
          </w:p>
        </w:tc>
        <w:tc>
          <w:tcPr>
            <w:tcW w:w="2995" w:type="dxa"/>
          </w:tcPr>
          <w:p w14:paraId="28234752" w14:textId="18E408A7" w:rsidR="003A66E5" w:rsidRPr="004F6E48" w:rsidRDefault="003A66E5" w:rsidP="003A66E5">
            <w:pPr>
              <w:jc w:val="center"/>
              <w:cnfStyle w:val="000000100000" w:firstRow="0" w:lastRow="0" w:firstColumn="0" w:lastColumn="0" w:oddVBand="0" w:evenVBand="0" w:oddHBand="1" w:evenHBand="0" w:firstRowFirstColumn="0" w:firstRowLastColumn="0" w:lastRowFirstColumn="0" w:lastRowLastColumn="0"/>
              <w:rPr>
                <w:color w:val="1F4E79" w:themeColor="accent1" w:themeShade="80"/>
                <w:sz w:val="24"/>
                <w:szCs w:val="24"/>
              </w:rPr>
            </w:pPr>
            <w:r w:rsidRPr="004F6E48">
              <w:rPr>
                <w:color w:val="1F4E79" w:themeColor="accent1" w:themeShade="80"/>
                <w:sz w:val="24"/>
                <w:szCs w:val="24"/>
              </w:rPr>
              <w:t>Apr 15 – Jun 2, 2019</w:t>
            </w:r>
          </w:p>
          <w:p w14:paraId="43A7D665" w14:textId="3EF13F7E" w:rsidR="003A66E5" w:rsidRPr="004F6E48" w:rsidRDefault="003A66E5" w:rsidP="003A66E5">
            <w:pPr>
              <w:jc w:val="center"/>
              <w:cnfStyle w:val="000000100000" w:firstRow="0" w:lastRow="0" w:firstColumn="0" w:lastColumn="0" w:oddVBand="0" w:evenVBand="0" w:oddHBand="1" w:evenHBand="0" w:firstRowFirstColumn="0" w:firstRowLastColumn="0" w:lastRowFirstColumn="0" w:lastRowLastColumn="0"/>
              <w:rPr>
                <w:sz w:val="24"/>
                <w:szCs w:val="24"/>
              </w:rPr>
            </w:pPr>
            <w:r w:rsidRPr="004F6E48">
              <w:rPr>
                <w:color w:val="C00000"/>
                <w:sz w:val="24"/>
                <w:szCs w:val="24"/>
              </w:rPr>
              <w:t>Apr 20, May 11, Jun 1</w:t>
            </w:r>
          </w:p>
        </w:tc>
      </w:tr>
      <w:tr w:rsidR="003A66E5" w:rsidRPr="003A26DA" w14:paraId="51F86D0F" w14:textId="18D8ACF9" w:rsidTr="004631B4">
        <w:tc>
          <w:tcPr>
            <w:cnfStyle w:val="001000000000" w:firstRow="0" w:lastRow="0" w:firstColumn="1" w:lastColumn="0" w:oddVBand="0" w:evenVBand="0" w:oddHBand="0" w:evenHBand="0" w:firstRowFirstColumn="0" w:firstRowLastColumn="0" w:lastRowFirstColumn="0" w:lastRowLastColumn="0"/>
            <w:tcW w:w="993" w:type="dxa"/>
            <w:vMerge w:val="restart"/>
          </w:tcPr>
          <w:p w14:paraId="5756C38C" w14:textId="77777777" w:rsidR="003A66E5" w:rsidRDefault="003A66E5" w:rsidP="003A66E5">
            <w:pPr>
              <w:jc w:val="center"/>
              <w:rPr>
                <w:sz w:val="24"/>
              </w:rPr>
            </w:pPr>
          </w:p>
          <w:p w14:paraId="6D14CA39" w14:textId="536B52DD" w:rsidR="003A66E5" w:rsidRPr="003A26DA" w:rsidRDefault="003A66E5" w:rsidP="003A66E5">
            <w:pPr>
              <w:jc w:val="center"/>
              <w:rPr>
                <w:sz w:val="24"/>
              </w:rPr>
            </w:pPr>
            <w:r w:rsidRPr="003A26DA">
              <w:rPr>
                <w:sz w:val="24"/>
              </w:rPr>
              <w:t>Module 2</w:t>
            </w:r>
          </w:p>
          <w:p w14:paraId="58A01C37" w14:textId="77777777" w:rsidR="003A66E5" w:rsidRPr="003A26DA" w:rsidRDefault="003A66E5" w:rsidP="003A66E5">
            <w:pPr>
              <w:jc w:val="center"/>
              <w:rPr>
                <w:sz w:val="24"/>
              </w:rPr>
            </w:pPr>
          </w:p>
          <w:p w14:paraId="116755BB" w14:textId="77777777" w:rsidR="003A66E5" w:rsidRPr="003A26DA" w:rsidRDefault="003A66E5" w:rsidP="003A66E5">
            <w:pPr>
              <w:jc w:val="center"/>
              <w:rPr>
                <w:sz w:val="24"/>
              </w:rPr>
            </w:pPr>
          </w:p>
        </w:tc>
        <w:tc>
          <w:tcPr>
            <w:tcW w:w="1060" w:type="dxa"/>
            <w:gridSpan w:val="2"/>
          </w:tcPr>
          <w:p w14:paraId="4450A20D" w14:textId="77777777" w:rsidR="003A66E5" w:rsidRPr="003A26DA" w:rsidRDefault="003A66E5" w:rsidP="003A66E5">
            <w:pPr>
              <w:cnfStyle w:val="000000000000" w:firstRow="0" w:lastRow="0" w:firstColumn="0" w:lastColumn="0" w:oddVBand="0" w:evenVBand="0" w:oddHBand="0" w:evenHBand="0" w:firstRowFirstColumn="0" w:firstRowLastColumn="0" w:lastRowFirstColumn="0" w:lastRowLastColumn="0"/>
              <w:rPr>
                <w:sz w:val="24"/>
              </w:rPr>
            </w:pPr>
            <w:r w:rsidRPr="003A26DA">
              <w:rPr>
                <w:sz w:val="24"/>
              </w:rPr>
              <w:t>ENT525</w:t>
            </w:r>
          </w:p>
        </w:tc>
        <w:tc>
          <w:tcPr>
            <w:tcW w:w="2897" w:type="dxa"/>
          </w:tcPr>
          <w:p w14:paraId="6465B2A0" w14:textId="70FB91BB" w:rsidR="003A66E5" w:rsidRPr="003A26DA" w:rsidRDefault="003A66E5" w:rsidP="003A66E5">
            <w:pPr>
              <w:cnfStyle w:val="000000000000" w:firstRow="0" w:lastRow="0" w:firstColumn="0" w:lastColumn="0" w:oddVBand="0" w:evenVBand="0" w:oddHBand="0" w:evenHBand="0" w:firstRowFirstColumn="0" w:firstRowLastColumn="0" w:lastRowFirstColumn="0" w:lastRowLastColumn="0"/>
              <w:rPr>
                <w:color w:val="FF0000"/>
                <w:sz w:val="24"/>
              </w:rPr>
            </w:pPr>
            <w:r w:rsidRPr="003A26DA">
              <w:rPr>
                <w:sz w:val="24"/>
              </w:rPr>
              <w:t>Legal Structures, Contracts and Risk Management</w:t>
            </w:r>
          </w:p>
        </w:tc>
        <w:tc>
          <w:tcPr>
            <w:tcW w:w="903" w:type="dxa"/>
          </w:tcPr>
          <w:p w14:paraId="2C827F2A" w14:textId="77777777" w:rsidR="003A66E5" w:rsidRPr="003A26DA" w:rsidRDefault="003A66E5" w:rsidP="003A66E5">
            <w:pPr>
              <w:jc w:val="center"/>
              <w:cnfStyle w:val="000000000000" w:firstRow="0" w:lastRow="0" w:firstColumn="0" w:lastColumn="0" w:oddVBand="0" w:evenVBand="0" w:oddHBand="0" w:evenHBand="0" w:firstRowFirstColumn="0" w:firstRowLastColumn="0" w:lastRowFirstColumn="0" w:lastRowLastColumn="0"/>
              <w:rPr>
                <w:sz w:val="24"/>
              </w:rPr>
            </w:pPr>
            <w:r w:rsidRPr="003A26DA">
              <w:rPr>
                <w:sz w:val="24"/>
              </w:rPr>
              <w:t>3</w:t>
            </w:r>
          </w:p>
        </w:tc>
        <w:tc>
          <w:tcPr>
            <w:tcW w:w="1497" w:type="dxa"/>
          </w:tcPr>
          <w:p w14:paraId="25553C56" w14:textId="77777777" w:rsidR="003A66E5" w:rsidRPr="003A26DA" w:rsidRDefault="003A66E5" w:rsidP="003A66E5">
            <w:pPr>
              <w:jc w:val="center"/>
              <w:cnfStyle w:val="000000000000" w:firstRow="0" w:lastRow="0" w:firstColumn="0" w:lastColumn="0" w:oddVBand="0" w:evenVBand="0" w:oddHBand="0" w:evenHBand="0" w:firstRowFirstColumn="0" w:firstRowLastColumn="0" w:lastRowFirstColumn="0" w:lastRowLastColumn="0"/>
              <w:rPr>
                <w:sz w:val="24"/>
              </w:rPr>
            </w:pPr>
            <w:r w:rsidRPr="003A26DA">
              <w:rPr>
                <w:sz w:val="24"/>
              </w:rPr>
              <w:t>None</w:t>
            </w:r>
          </w:p>
        </w:tc>
        <w:tc>
          <w:tcPr>
            <w:tcW w:w="2995" w:type="dxa"/>
          </w:tcPr>
          <w:p w14:paraId="03881206" w14:textId="78DDBB18" w:rsidR="003A66E5" w:rsidRPr="004F6E48" w:rsidRDefault="003A66E5" w:rsidP="003A66E5">
            <w:pPr>
              <w:jc w:val="center"/>
              <w:cnfStyle w:val="000000000000" w:firstRow="0" w:lastRow="0" w:firstColumn="0" w:lastColumn="0" w:oddVBand="0" w:evenVBand="0" w:oddHBand="0" w:evenHBand="0" w:firstRowFirstColumn="0" w:firstRowLastColumn="0" w:lastRowFirstColumn="0" w:lastRowLastColumn="0"/>
              <w:rPr>
                <w:color w:val="1F4E79" w:themeColor="accent1" w:themeShade="80"/>
                <w:sz w:val="24"/>
                <w:szCs w:val="24"/>
              </w:rPr>
            </w:pPr>
            <w:r w:rsidRPr="004F6E48">
              <w:rPr>
                <w:color w:val="1F4E79" w:themeColor="accent1" w:themeShade="80"/>
                <w:sz w:val="24"/>
                <w:szCs w:val="24"/>
              </w:rPr>
              <w:t>Jun 24 – Aug 11, 2019</w:t>
            </w:r>
          </w:p>
          <w:p w14:paraId="4B707C7C" w14:textId="051A3F4F" w:rsidR="003A66E5" w:rsidRPr="004F6E48" w:rsidRDefault="003A66E5" w:rsidP="003A66E5">
            <w:pPr>
              <w:jc w:val="center"/>
              <w:cnfStyle w:val="000000000000" w:firstRow="0" w:lastRow="0" w:firstColumn="0" w:lastColumn="0" w:oddVBand="0" w:evenVBand="0" w:oddHBand="0" w:evenHBand="0" w:firstRowFirstColumn="0" w:firstRowLastColumn="0" w:lastRowFirstColumn="0" w:lastRowLastColumn="0"/>
              <w:rPr>
                <w:sz w:val="24"/>
                <w:szCs w:val="24"/>
              </w:rPr>
            </w:pPr>
            <w:r w:rsidRPr="004F6E48">
              <w:rPr>
                <w:color w:val="C00000"/>
                <w:sz w:val="24"/>
                <w:szCs w:val="24"/>
              </w:rPr>
              <w:t>Jun</w:t>
            </w:r>
            <w:r w:rsidR="00286CF9" w:rsidRPr="004F6E48">
              <w:rPr>
                <w:color w:val="C00000"/>
                <w:sz w:val="24"/>
                <w:szCs w:val="24"/>
              </w:rPr>
              <w:t xml:space="preserve"> </w:t>
            </w:r>
            <w:r w:rsidRPr="004F6E48">
              <w:rPr>
                <w:color w:val="C00000"/>
                <w:sz w:val="24"/>
                <w:szCs w:val="24"/>
              </w:rPr>
              <w:t>29, Jul 20, Aug 10</w:t>
            </w:r>
          </w:p>
        </w:tc>
      </w:tr>
      <w:tr w:rsidR="003A66E5" w:rsidRPr="003A26DA" w14:paraId="4C511F6D" w14:textId="35648B72" w:rsidTr="00463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14:paraId="427CACAB" w14:textId="77777777" w:rsidR="003A66E5" w:rsidRPr="003A26DA" w:rsidRDefault="003A66E5" w:rsidP="003A66E5">
            <w:pPr>
              <w:jc w:val="center"/>
              <w:rPr>
                <w:sz w:val="24"/>
              </w:rPr>
            </w:pPr>
          </w:p>
        </w:tc>
        <w:tc>
          <w:tcPr>
            <w:tcW w:w="1060" w:type="dxa"/>
            <w:gridSpan w:val="2"/>
          </w:tcPr>
          <w:p w14:paraId="41F2252D" w14:textId="5E3D2193" w:rsidR="003A66E5" w:rsidRPr="003A26DA" w:rsidRDefault="003A66E5" w:rsidP="003A66E5">
            <w:pPr>
              <w:cnfStyle w:val="000000100000" w:firstRow="0" w:lastRow="0" w:firstColumn="0" w:lastColumn="0" w:oddVBand="0" w:evenVBand="0" w:oddHBand="1" w:evenHBand="0" w:firstRowFirstColumn="0" w:firstRowLastColumn="0" w:lastRowFirstColumn="0" w:lastRowLastColumn="0"/>
              <w:rPr>
                <w:sz w:val="24"/>
              </w:rPr>
            </w:pPr>
            <w:r w:rsidRPr="003A26DA">
              <w:rPr>
                <w:sz w:val="24"/>
              </w:rPr>
              <w:t>ENT550</w:t>
            </w:r>
          </w:p>
        </w:tc>
        <w:tc>
          <w:tcPr>
            <w:tcW w:w="2897" w:type="dxa"/>
          </w:tcPr>
          <w:p w14:paraId="00FE8A71" w14:textId="77777777" w:rsidR="003A66E5" w:rsidRPr="003A26DA" w:rsidRDefault="003A66E5" w:rsidP="003A66E5">
            <w:pPr>
              <w:cnfStyle w:val="000000100000" w:firstRow="0" w:lastRow="0" w:firstColumn="0" w:lastColumn="0" w:oddVBand="0" w:evenVBand="0" w:oddHBand="1" w:evenHBand="0" w:firstRowFirstColumn="0" w:firstRowLastColumn="0" w:lastRowFirstColumn="0" w:lastRowLastColumn="0"/>
              <w:rPr>
                <w:sz w:val="24"/>
              </w:rPr>
            </w:pPr>
            <w:r w:rsidRPr="003A26DA">
              <w:rPr>
                <w:sz w:val="24"/>
              </w:rPr>
              <w:t>Digital Transformation and Social Media</w:t>
            </w:r>
          </w:p>
        </w:tc>
        <w:tc>
          <w:tcPr>
            <w:tcW w:w="903" w:type="dxa"/>
          </w:tcPr>
          <w:p w14:paraId="4011C188" w14:textId="77777777" w:rsidR="003A66E5" w:rsidRPr="003A26DA" w:rsidRDefault="003A66E5" w:rsidP="003A66E5">
            <w:pPr>
              <w:jc w:val="center"/>
              <w:cnfStyle w:val="000000100000" w:firstRow="0" w:lastRow="0" w:firstColumn="0" w:lastColumn="0" w:oddVBand="0" w:evenVBand="0" w:oddHBand="1" w:evenHBand="0" w:firstRowFirstColumn="0" w:firstRowLastColumn="0" w:lastRowFirstColumn="0" w:lastRowLastColumn="0"/>
              <w:rPr>
                <w:sz w:val="24"/>
              </w:rPr>
            </w:pPr>
            <w:r w:rsidRPr="003A26DA">
              <w:rPr>
                <w:sz w:val="24"/>
              </w:rPr>
              <w:t>3</w:t>
            </w:r>
          </w:p>
        </w:tc>
        <w:tc>
          <w:tcPr>
            <w:tcW w:w="1497" w:type="dxa"/>
          </w:tcPr>
          <w:p w14:paraId="043A5164" w14:textId="77777777" w:rsidR="003A66E5" w:rsidRPr="003A26DA" w:rsidRDefault="003A66E5" w:rsidP="003A66E5">
            <w:pPr>
              <w:jc w:val="center"/>
              <w:cnfStyle w:val="000000100000" w:firstRow="0" w:lastRow="0" w:firstColumn="0" w:lastColumn="0" w:oddVBand="0" w:evenVBand="0" w:oddHBand="1" w:evenHBand="0" w:firstRowFirstColumn="0" w:firstRowLastColumn="0" w:lastRowFirstColumn="0" w:lastRowLastColumn="0"/>
              <w:rPr>
                <w:sz w:val="24"/>
              </w:rPr>
            </w:pPr>
            <w:r w:rsidRPr="003A26DA">
              <w:rPr>
                <w:sz w:val="24"/>
              </w:rPr>
              <w:t>None</w:t>
            </w:r>
          </w:p>
        </w:tc>
        <w:tc>
          <w:tcPr>
            <w:tcW w:w="2995" w:type="dxa"/>
          </w:tcPr>
          <w:p w14:paraId="2C9F9C3B" w14:textId="77777777" w:rsidR="003A66E5" w:rsidRPr="004F6E48" w:rsidRDefault="003A66E5" w:rsidP="003A66E5">
            <w:pPr>
              <w:jc w:val="center"/>
              <w:cnfStyle w:val="000000100000" w:firstRow="0" w:lastRow="0" w:firstColumn="0" w:lastColumn="0" w:oddVBand="0" w:evenVBand="0" w:oddHBand="1" w:evenHBand="0" w:firstRowFirstColumn="0" w:firstRowLastColumn="0" w:lastRowFirstColumn="0" w:lastRowLastColumn="0"/>
              <w:rPr>
                <w:color w:val="1F4E79" w:themeColor="accent1" w:themeShade="80"/>
                <w:sz w:val="24"/>
                <w:szCs w:val="24"/>
              </w:rPr>
            </w:pPr>
            <w:r w:rsidRPr="004F6E48">
              <w:rPr>
                <w:color w:val="1F4E79" w:themeColor="accent1" w:themeShade="80"/>
                <w:sz w:val="24"/>
                <w:szCs w:val="24"/>
              </w:rPr>
              <w:t>Jun 24 – Aug 11, 2019</w:t>
            </w:r>
          </w:p>
          <w:p w14:paraId="6D466B8E" w14:textId="112DE1DA" w:rsidR="003A66E5" w:rsidRPr="004F6E48" w:rsidRDefault="003A66E5" w:rsidP="003A66E5">
            <w:pPr>
              <w:jc w:val="center"/>
              <w:cnfStyle w:val="000000100000" w:firstRow="0" w:lastRow="0" w:firstColumn="0" w:lastColumn="0" w:oddVBand="0" w:evenVBand="0" w:oddHBand="1" w:evenHBand="0" w:firstRowFirstColumn="0" w:firstRowLastColumn="0" w:lastRowFirstColumn="0" w:lastRowLastColumn="0"/>
              <w:rPr>
                <w:sz w:val="24"/>
                <w:szCs w:val="24"/>
              </w:rPr>
            </w:pPr>
            <w:r w:rsidRPr="004F6E48">
              <w:rPr>
                <w:color w:val="C00000"/>
                <w:sz w:val="24"/>
                <w:szCs w:val="24"/>
              </w:rPr>
              <w:t>Jun</w:t>
            </w:r>
            <w:r w:rsidR="00286CF9" w:rsidRPr="004F6E48">
              <w:rPr>
                <w:color w:val="C00000"/>
                <w:sz w:val="24"/>
                <w:szCs w:val="24"/>
              </w:rPr>
              <w:t xml:space="preserve"> </w:t>
            </w:r>
            <w:r w:rsidRPr="004F6E48">
              <w:rPr>
                <w:color w:val="C00000"/>
                <w:sz w:val="24"/>
                <w:szCs w:val="24"/>
              </w:rPr>
              <w:t>30, Jul 21, Aug 11</w:t>
            </w:r>
          </w:p>
        </w:tc>
      </w:tr>
      <w:tr w:rsidR="003A66E5" w:rsidRPr="003A26DA" w14:paraId="7A027DC4" w14:textId="419909F1" w:rsidTr="004631B4">
        <w:tc>
          <w:tcPr>
            <w:cnfStyle w:val="001000000000" w:firstRow="0" w:lastRow="0" w:firstColumn="1" w:lastColumn="0" w:oddVBand="0" w:evenVBand="0" w:oddHBand="0" w:evenHBand="0" w:firstRowFirstColumn="0" w:firstRowLastColumn="0" w:lastRowFirstColumn="0" w:lastRowLastColumn="0"/>
            <w:tcW w:w="993" w:type="dxa"/>
            <w:vMerge/>
          </w:tcPr>
          <w:p w14:paraId="5F2F77FB" w14:textId="77777777" w:rsidR="003A66E5" w:rsidRPr="003A26DA" w:rsidRDefault="003A66E5" w:rsidP="003A66E5">
            <w:pPr>
              <w:jc w:val="center"/>
              <w:rPr>
                <w:sz w:val="24"/>
              </w:rPr>
            </w:pPr>
          </w:p>
        </w:tc>
        <w:tc>
          <w:tcPr>
            <w:tcW w:w="1060" w:type="dxa"/>
            <w:gridSpan w:val="2"/>
          </w:tcPr>
          <w:p w14:paraId="3B1ABACA" w14:textId="2D1CF4EA" w:rsidR="003A66E5" w:rsidRPr="003A26DA" w:rsidRDefault="003A66E5" w:rsidP="003A66E5">
            <w:pPr>
              <w:cnfStyle w:val="000000000000" w:firstRow="0" w:lastRow="0" w:firstColumn="0" w:lastColumn="0" w:oddVBand="0" w:evenVBand="0" w:oddHBand="0" w:evenHBand="0" w:firstRowFirstColumn="0" w:firstRowLastColumn="0" w:lastRowFirstColumn="0" w:lastRowLastColumn="0"/>
              <w:rPr>
                <w:sz w:val="24"/>
              </w:rPr>
            </w:pPr>
            <w:r w:rsidRPr="003A26DA">
              <w:rPr>
                <w:sz w:val="24"/>
              </w:rPr>
              <w:t>ENT560</w:t>
            </w:r>
          </w:p>
        </w:tc>
        <w:tc>
          <w:tcPr>
            <w:tcW w:w="2897" w:type="dxa"/>
          </w:tcPr>
          <w:p w14:paraId="0B7CB2B9" w14:textId="357C4E6B" w:rsidR="003A66E5" w:rsidRPr="003A26DA" w:rsidRDefault="003A66E5" w:rsidP="003A66E5">
            <w:pPr>
              <w:cnfStyle w:val="000000000000" w:firstRow="0" w:lastRow="0" w:firstColumn="0" w:lastColumn="0" w:oddVBand="0" w:evenVBand="0" w:oddHBand="0" w:evenHBand="0" w:firstRowFirstColumn="0" w:firstRowLastColumn="0" w:lastRowFirstColumn="0" w:lastRowLastColumn="0"/>
              <w:rPr>
                <w:sz w:val="24"/>
              </w:rPr>
            </w:pPr>
            <w:r w:rsidRPr="003A26DA">
              <w:rPr>
                <w:sz w:val="24"/>
              </w:rPr>
              <w:t>Managing Entrepreneurial Operations</w:t>
            </w:r>
          </w:p>
        </w:tc>
        <w:tc>
          <w:tcPr>
            <w:tcW w:w="903" w:type="dxa"/>
          </w:tcPr>
          <w:p w14:paraId="49E126CB" w14:textId="77777777" w:rsidR="003A66E5" w:rsidRPr="003A26DA" w:rsidRDefault="003A66E5" w:rsidP="003A66E5">
            <w:pPr>
              <w:jc w:val="center"/>
              <w:cnfStyle w:val="000000000000" w:firstRow="0" w:lastRow="0" w:firstColumn="0" w:lastColumn="0" w:oddVBand="0" w:evenVBand="0" w:oddHBand="0" w:evenHBand="0" w:firstRowFirstColumn="0" w:firstRowLastColumn="0" w:lastRowFirstColumn="0" w:lastRowLastColumn="0"/>
              <w:rPr>
                <w:sz w:val="24"/>
              </w:rPr>
            </w:pPr>
            <w:r w:rsidRPr="003A26DA">
              <w:rPr>
                <w:sz w:val="24"/>
              </w:rPr>
              <w:t>3</w:t>
            </w:r>
          </w:p>
        </w:tc>
        <w:tc>
          <w:tcPr>
            <w:tcW w:w="1497" w:type="dxa"/>
          </w:tcPr>
          <w:p w14:paraId="5D9A0D71" w14:textId="77777777" w:rsidR="003A66E5" w:rsidRPr="003A26DA" w:rsidRDefault="003A66E5" w:rsidP="003A66E5">
            <w:pPr>
              <w:jc w:val="center"/>
              <w:cnfStyle w:val="000000000000" w:firstRow="0" w:lastRow="0" w:firstColumn="0" w:lastColumn="0" w:oddVBand="0" w:evenVBand="0" w:oddHBand="0" w:evenHBand="0" w:firstRowFirstColumn="0" w:firstRowLastColumn="0" w:lastRowFirstColumn="0" w:lastRowLastColumn="0"/>
              <w:rPr>
                <w:sz w:val="24"/>
              </w:rPr>
            </w:pPr>
            <w:r w:rsidRPr="003A26DA">
              <w:rPr>
                <w:sz w:val="24"/>
              </w:rPr>
              <w:t>None</w:t>
            </w:r>
          </w:p>
        </w:tc>
        <w:tc>
          <w:tcPr>
            <w:tcW w:w="2995" w:type="dxa"/>
          </w:tcPr>
          <w:p w14:paraId="6DB66DAE" w14:textId="5A16EF7F" w:rsidR="003A66E5" w:rsidRPr="004F6E48" w:rsidRDefault="003A66E5" w:rsidP="003A66E5">
            <w:pPr>
              <w:jc w:val="center"/>
              <w:cnfStyle w:val="000000000000" w:firstRow="0" w:lastRow="0" w:firstColumn="0" w:lastColumn="0" w:oddVBand="0" w:evenVBand="0" w:oddHBand="0" w:evenHBand="0" w:firstRowFirstColumn="0" w:firstRowLastColumn="0" w:lastRowFirstColumn="0" w:lastRowLastColumn="0"/>
              <w:rPr>
                <w:color w:val="1F4E79" w:themeColor="accent1" w:themeShade="80"/>
                <w:sz w:val="24"/>
                <w:szCs w:val="24"/>
              </w:rPr>
            </w:pPr>
            <w:r w:rsidRPr="004F6E48">
              <w:rPr>
                <w:color w:val="1F4E79" w:themeColor="accent1" w:themeShade="80"/>
                <w:sz w:val="24"/>
                <w:szCs w:val="24"/>
              </w:rPr>
              <w:t xml:space="preserve">Aug 19 </w:t>
            </w:r>
            <w:r w:rsidR="00286CF9" w:rsidRPr="004F6E48">
              <w:rPr>
                <w:color w:val="1F4E79" w:themeColor="accent1" w:themeShade="80"/>
                <w:sz w:val="24"/>
                <w:szCs w:val="24"/>
              </w:rPr>
              <w:t>–</w:t>
            </w:r>
            <w:r w:rsidRPr="004F6E48">
              <w:rPr>
                <w:color w:val="1F4E79" w:themeColor="accent1" w:themeShade="80"/>
                <w:sz w:val="24"/>
                <w:szCs w:val="24"/>
              </w:rPr>
              <w:t xml:space="preserve"> </w:t>
            </w:r>
            <w:r w:rsidR="00286CF9" w:rsidRPr="004F6E48">
              <w:rPr>
                <w:color w:val="1F4E79" w:themeColor="accent1" w:themeShade="80"/>
                <w:sz w:val="24"/>
                <w:szCs w:val="24"/>
              </w:rPr>
              <w:t xml:space="preserve">Oct 6, </w:t>
            </w:r>
            <w:r w:rsidRPr="004F6E48">
              <w:rPr>
                <w:color w:val="1F4E79" w:themeColor="accent1" w:themeShade="80"/>
                <w:sz w:val="24"/>
                <w:szCs w:val="24"/>
              </w:rPr>
              <w:t>2019</w:t>
            </w:r>
          </w:p>
          <w:p w14:paraId="271F36FF" w14:textId="60326707" w:rsidR="003A66E5" w:rsidRPr="004F6E48" w:rsidRDefault="00286CF9" w:rsidP="00286C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4F6E48">
              <w:rPr>
                <w:color w:val="C00000"/>
                <w:sz w:val="24"/>
                <w:szCs w:val="24"/>
              </w:rPr>
              <w:t>Aug 24, Sep 14, Oct 5</w:t>
            </w:r>
          </w:p>
        </w:tc>
      </w:tr>
      <w:tr w:rsidR="003A66E5" w:rsidRPr="003A26DA" w14:paraId="603A8662" w14:textId="738DA34F" w:rsidTr="00463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14:paraId="4C9FC09D" w14:textId="77777777" w:rsidR="003A66E5" w:rsidRPr="003A26DA" w:rsidRDefault="003A66E5" w:rsidP="003A66E5">
            <w:pPr>
              <w:jc w:val="center"/>
              <w:rPr>
                <w:sz w:val="24"/>
              </w:rPr>
            </w:pPr>
          </w:p>
        </w:tc>
        <w:tc>
          <w:tcPr>
            <w:tcW w:w="1060" w:type="dxa"/>
            <w:gridSpan w:val="2"/>
          </w:tcPr>
          <w:p w14:paraId="27AD1CFB" w14:textId="77777777" w:rsidR="003A66E5" w:rsidRPr="003A26DA" w:rsidRDefault="003A66E5" w:rsidP="003A66E5">
            <w:pPr>
              <w:cnfStyle w:val="000000100000" w:firstRow="0" w:lastRow="0" w:firstColumn="0" w:lastColumn="0" w:oddVBand="0" w:evenVBand="0" w:oddHBand="1" w:evenHBand="0" w:firstRowFirstColumn="0" w:firstRowLastColumn="0" w:lastRowFirstColumn="0" w:lastRowLastColumn="0"/>
              <w:rPr>
                <w:sz w:val="24"/>
              </w:rPr>
            </w:pPr>
            <w:r w:rsidRPr="003A26DA">
              <w:rPr>
                <w:sz w:val="24"/>
              </w:rPr>
              <w:t>ENT590</w:t>
            </w:r>
          </w:p>
        </w:tc>
        <w:tc>
          <w:tcPr>
            <w:tcW w:w="2897" w:type="dxa"/>
          </w:tcPr>
          <w:p w14:paraId="373D89C6" w14:textId="66AE8A1A" w:rsidR="003A66E5" w:rsidRPr="003A26DA" w:rsidRDefault="003A66E5" w:rsidP="003A66E5">
            <w:pPr>
              <w:cnfStyle w:val="000000100000" w:firstRow="0" w:lastRow="0" w:firstColumn="0" w:lastColumn="0" w:oddVBand="0" w:evenVBand="0" w:oddHBand="1" w:evenHBand="0" w:firstRowFirstColumn="0" w:firstRowLastColumn="0" w:lastRowFirstColumn="0" w:lastRowLastColumn="0"/>
              <w:rPr>
                <w:sz w:val="24"/>
              </w:rPr>
            </w:pPr>
            <w:r w:rsidRPr="003A26DA">
              <w:rPr>
                <w:sz w:val="24"/>
              </w:rPr>
              <w:t>Entrepreneurship and Innovation Practicum 1</w:t>
            </w:r>
            <w:r w:rsidR="008B3361">
              <w:rPr>
                <w:sz w:val="24"/>
              </w:rPr>
              <w:t>*</w:t>
            </w:r>
          </w:p>
        </w:tc>
        <w:tc>
          <w:tcPr>
            <w:tcW w:w="903" w:type="dxa"/>
          </w:tcPr>
          <w:p w14:paraId="4EDB3A6F" w14:textId="609D5322" w:rsidR="003A66E5" w:rsidRPr="003A26DA" w:rsidRDefault="003A66E5" w:rsidP="003A66E5">
            <w:pPr>
              <w:jc w:val="center"/>
              <w:cnfStyle w:val="000000100000" w:firstRow="0" w:lastRow="0" w:firstColumn="0" w:lastColumn="0" w:oddVBand="0" w:evenVBand="0" w:oddHBand="1" w:evenHBand="0" w:firstRowFirstColumn="0" w:firstRowLastColumn="0" w:lastRowFirstColumn="0" w:lastRowLastColumn="0"/>
              <w:rPr>
                <w:sz w:val="24"/>
              </w:rPr>
            </w:pPr>
            <w:r w:rsidRPr="003A26DA">
              <w:rPr>
                <w:sz w:val="24"/>
              </w:rPr>
              <w:t>3</w:t>
            </w:r>
          </w:p>
        </w:tc>
        <w:tc>
          <w:tcPr>
            <w:tcW w:w="1497" w:type="dxa"/>
          </w:tcPr>
          <w:p w14:paraId="4B5D956E" w14:textId="5F7BDF81" w:rsidR="003A66E5" w:rsidRPr="003A26DA" w:rsidRDefault="003A66E5" w:rsidP="003A66E5">
            <w:pPr>
              <w:jc w:val="center"/>
              <w:cnfStyle w:val="000000100000" w:firstRow="0" w:lastRow="0" w:firstColumn="0" w:lastColumn="0" w:oddVBand="0" w:evenVBand="0" w:oddHBand="1" w:evenHBand="0" w:firstRowFirstColumn="0" w:firstRowLastColumn="0" w:lastRowFirstColumn="0" w:lastRowLastColumn="0"/>
              <w:rPr>
                <w:sz w:val="24"/>
              </w:rPr>
            </w:pPr>
            <w:r w:rsidRPr="003A26DA">
              <w:rPr>
                <w:sz w:val="24"/>
              </w:rPr>
              <w:t>None</w:t>
            </w:r>
          </w:p>
        </w:tc>
        <w:tc>
          <w:tcPr>
            <w:tcW w:w="2995" w:type="dxa"/>
          </w:tcPr>
          <w:p w14:paraId="531FD8BA" w14:textId="54D1F56C" w:rsidR="00286CF9" w:rsidRPr="004F6E48" w:rsidRDefault="00286CF9" w:rsidP="00286CF9">
            <w:pPr>
              <w:jc w:val="center"/>
              <w:cnfStyle w:val="000000100000" w:firstRow="0" w:lastRow="0" w:firstColumn="0" w:lastColumn="0" w:oddVBand="0" w:evenVBand="0" w:oddHBand="1" w:evenHBand="0" w:firstRowFirstColumn="0" w:firstRowLastColumn="0" w:lastRowFirstColumn="0" w:lastRowLastColumn="0"/>
              <w:rPr>
                <w:color w:val="1F4E79" w:themeColor="accent1" w:themeShade="80"/>
                <w:sz w:val="24"/>
                <w:szCs w:val="24"/>
              </w:rPr>
            </w:pPr>
            <w:r w:rsidRPr="004F6E48">
              <w:rPr>
                <w:color w:val="1F4E79" w:themeColor="accent1" w:themeShade="80"/>
                <w:sz w:val="24"/>
                <w:szCs w:val="24"/>
              </w:rPr>
              <w:t>Jun 24 – Oct 6, 2019</w:t>
            </w:r>
          </w:p>
          <w:p w14:paraId="1BBF0344" w14:textId="34F5F4B1" w:rsidR="00286CF9" w:rsidRPr="004F6E48" w:rsidRDefault="00286CF9" w:rsidP="00286CF9">
            <w:pPr>
              <w:jc w:val="center"/>
              <w:cnfStyle w:val="000000100000" w:firstRow="0" w:lastRow="0" w:firstColumn="0" w:lastColumn="0" w:oddVBand="0" w:evenVBand="0" w:oddHBand="1" w:evenHBand="0" w:firstRowFirstColumn="0" w:firstRowLastColumn="0" w:lastRowFirstColumn="0" w:lastRowLastColumn="0"/>
              <w:rPr>
                <w:color w:val="C00000"/>
                <w:sz w:val="24"/>
                <w:szCs w:val="24"/>
              </w:rPr>
            </w:pPr>
            <w:r w:rsidRPr="004F6E48">
              <w:rPr>
                <w:color w:val="C00000"/>
                <w:sz w:val="24"/>
                <w:szCs w:val="24"/>
              </w:rPr>
              <w:t>Jun 29, Aug 24, Oct 5</w:t>
            </w:r>
          </w:p>
        </w:tc>
      </w:tr>
      <w:tr w:rsidR="003A66E5" w:rsidRPr="003A26DA" w14:paraId="60CBA9F5" w14:textId="09ECFB08" w:rsidTr="004631B4">
        <w:tc>
          <w:tcPr>
            <w:cnfStyle w:val="001000000000" w:firstRow="0" w:lastRow="0" w:firstColumn="1" w:lastColumn="0" w:oddVBand="0" w:evenVBand="0" w:oddHBand="0" w:evenHBand="0" w:firstRowFirstColumn="0" w:firstRowLastColumn="0" w:lastRowFirstColumn="0" w:lastRowLastColumn="0"/>
            <w:tcW w:w="993" w:type="dxa"/>
            <w:vMerge w:val="restart"/>
          </w:tcPr>
          <w:p w14:paraId="2328F0E5" w14:textId="77777777" w:rsidR="003A66E5" w:rsidRDefault="003A66E5" w:rsidP="003A66E5">
            <w:pPr>
              <w:jc w:val="center"/>
              <w:rPr>
                <w:sz w:val="24"/>
              </w:rPr>
            </w:pPr>
          </w:p>
          <w:p w14:paraId="40424D3F" w14:textId="1DD583AB" w:rsidR="003A66E5" w:rsidRPr="003A26DA" w:rsidRDefault="003A66E5" w:rsidP="003A66E5">
            <w:pPr>
              <w:jc w:val="center"/>
              <w:rPr>
                <w:sz w:val="24"/>
              </w:rPr>
            </w:pPr>
            <w:r w:rsidRPr="003A26DA">
              <w:rPr>
                <w:sz w:val="24"/>
              </w:rPr>
              <w:t>Module 3</w:t>
            </w:r>
          </w:p>
          <w:p w14:paraId="10AAC3D1" w14:textId="77777777" w:rsidR="003A66E5" w:rsidRPr="003A26DA" w:rsidRDefault="003A66E5" w:rsidP="003A66E5">
            <w:pPr>
              <w:jc w:val="center"/>
              <w:rPr>
                <w:sz w:val="24"/>
              </w:rPr>
            </w:pPr>
          </w:p>
        </w:tc>
        <w:tc>
          <w:tcPr>
            <w:tcW w:w="1060" w:type="dxa"/>
            <w:gridSpan w:val="2"/>
          </w:tcPr>
          <w:p w14:paraId="0226D955" w14:textId="343AC099" w:rsidR="003A66E5" w:rsidRPr="003A26DA" w:rsidRDefault="003A66E5" w:rsidP="007133FC">
            <w:pPr>
              <w:cnfStyle w:val="000000000000" w:firstRow="0" w:lastRow="0" w:firstColumn="0" w:lastColumn="0" w:oddVBand="0" w:evenVBand="0" w:oddHBand="0" w:evenHBand="0" w:firstRowFirstColumn="0" w:firstRowLastColumn="0" w:lastRowFirstColumn="0" w:lastRowLastColumn="0"/>
              <w:rPr>
                <w:sz w:val="24"/>
              </w:rPr>
            </w:pPr>
            <w:r w:rsidRPr="003A26DA">
              <w:rPr>
                <w:sz w:val="24"/>
              </w:rPr>
              <w:t>ENT5</w:t>
            </w:r>
            <w:r w:rsidR="007133FC">
              <w:rPr>
                <w:sz w:val="24"/>
              </w:rPr>
              <w:t>40</w:t>
            </w:r>
          </w:p>
        </w:tc>
        <w:tc>
          <w:tcPr>
            <w:tcW w:w="2897" w:type="dxa"/>
          </w:tcPr>
          <w:p w14:paraId="276C5265" w14:textId="0DB35FA7" w:rsidR="003A66E5" w:rsidRPr="003A26DA" w:rsidRDefault="007133FC" w:rsidP="007133FC">
            <w:pPr>
              <w:cnfStyle w:val="000000000000" w:firstRow="0" w:lastRow="0" w:firstColumn="0" w:lastColumn="0" w:oddVBand="0" w:evenVBand="0" w:oddHBand="0" w:evenHBand="0" w:firstRowFirstColumn="0" w:firstRowLastColumn="0" w:lastRowFirstColumn="0" w:lastRowLastColumn="0"/>
              <w:rPr>
                <w:sz w:val="24"/>
              </w:rPr>
            </w:pPr>
            <w:r w:rsidRPr="003A26DA">
              <w:rPr>
                <w:sz w:val="24"/>
              </w:rPr>
              <w:t>Negotiation, Sources and Uses of Power</w:t>
            </w:r>
          </w:p>
        </w:tc>
        <w:tc>
          <w:tcPr>
            <w:tcW w:w="903" w:type="dxa"/>
          </w:tcPr>
          <w:p w14:paraId="01A1AF3C" w14:textId="77777777" w:rsidR="003A66E5" w:rsidRPr="003A26DA" w:rsidRDefault="003A66E5" w:rsidP="003A66E5">
            <w:pPr>
              <w:jc w:val="center"/>
              <w:cnfStyle w:val="000000000000" w:firstRow="0" w:lastRow="0" w:firstColumn="0" w:lastColumn="0" w:oddVBand="0" w:evenVBand="0" w:oddHBand="0" w:evenHBand="0" w:firstRowFirstColumn="0" w:firstRowLastColumn="0" w:lastRowFirstColumn="0" w:lastRowLastColumn="0"/>
              <w:rPr>
                <w:sz w:val="24"/>
              </w:rPr>
            </w:pPr>
            <w:r w:rsidRPr="003A26DA">
              <w:rPr>
                <w:sz w:val="24"/>
              </w:rPr>
              <w:t>3</w:t>
            </w:r>
          </w:p>
        </w:tc>
        <w:tc>
          <w:tcPr>
            <w:tcW w:w="1497" w:type="dxa"/>
          </w:tcPr>
          <w:p w14:paraId="32CC404D" w14:textId="77777777" w:rsidR="003A66E5" w:rsidRPr="003A26DA" w:rsidRDefault="003A66E5" w:rsidP="003A66E5">
            <w:pPr>
              <w:jc w:val="center"/>
              <w:cnfStyle w:val="000000000000" w:firstRow="0" w:lastRow="0" w:firstColumn="0" w:lastColumn="0" w:oddVBand="0" w:evenVBand="0" w:oddHBand="0" w:evenHBand="0" w:firstRowFirstColumn="0" w:firstRowLastColumn="0" w:lastRowFirstColumn="0" w:lastRowLastColumn="0"/>
              <w:rPr>
                <w:sz w:val="24"/>
              </w:rPr>
            </w:pPr>
            <w:r w:rsidRPr="003A26DA">
              <w:rPr>
                <w:sz w:val="24"/>
              </w:rPr>
              <w:t>None</w:t>
            </w:r>
          </w:p>
        </w:tc>
        <w:tc>
          <w:tcPr>
            <w:tcW w:w="2995" w:type="dxa"/>
          </w:tcPr>
          <w:p w14:paraId="4ACA5E09" w14:textId="20910CD7" w:rsidR="00286CF9" w:rsidRPr="004F6E48" w:rsidRDefault="00286CF9" w:rsidP="00286CF9">
            <w:pPr>
              <w:jc w:val="center"/>
              <w:cnfStyle w:val="000000000000" w:firstRow="0" w:lastRow="0" w:firstColumn="0" w:lastColumn="0" w:oddVBand="0" w:evenVBand="0" w:oddHBand="0" w:evenHBand="0" w:firstRowFirstColumn="0" w:firstRowLastColumn="0" w:lastRowFirstColumn="0" w:lastRowLastColumn="0"/>
              <w:rPr>
                <w:color w:val="1F4E79" w:themeColor="accent1" w:themeShade="80"/>
                <w:sz w:val="24"/>
                <w:szCs w:val="24"/>
              </w:rPr>
            </w:pPr>
            <w:r w:rsidRPr="004F6E48">
              <w:rPr>
                <w:color w:val="1F4E79" w:themeColor="accent1" w:themeShade="80"/>
                <w:sz w:val="24"/>
                <w:szCs w:val="24"/>
              </w:rPr>
              <w:t>Oct 14 – Dec 1, 2019</w:t>
            </w:r>
          </w:p>
          <w:p w14:paraId="636725A4" w14:textId="0469489C" w:rsidR="003A66E5" w:rsidRPr="004F6E48" w:rsidRDefault="00286CF9" w:rsidP="00286C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4F6E48">
              <w:rPr>
                <w:color w:val="C00000"/>
                <w:sz w:val="24"/>
                <w:szCs w:val="24"/>
              </w:rPr>
              <w:t>Oct 19, Nov 9, Nov 23*</w:t>
            </w:r>
            <w:r w:rsidR="008B3361">
              <w:rPr>
                <w:color w:val="C00000"/>
                <w:sz w:val="24"/>
                <w:szCs w:val="24"/>
              </w:rPr>
              <w:t>*</w:t>
            </w:r>
          </w:p>
        </w:tc>
      </w:tr>
      <w:tr w:rsidR="003A66E5" w:rsidRPr="003A26DA" w14:paraId="0E633C34" w14:textId="071BE637" w:rsidTr="00463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14:paraId="0043F523" w14:textId="77777777" w:rsidR="003A66E5" w:rsidRPr="003A26DA" w:rsidRDefault="003A66E5" w:rsidP="003A66E5">
            <w:pPr>
              <w:rPr>
                <w:sz w:val="24"/>
              </w:rPr>
            </w:pPr>
          </w:p>
        </w:tc>
        <w:tc>
          <w:tcPr>
            <w:tcW w:w="1060" w:type="dxa"/>
            <w:gridSpan w:val="2"/>
          </w:tcPr>
          <w:p w14:paraId="443AAD93" w14:textId="4BEC9726" w:rsidR="003A66E5" w:rsidRPr="003A26DA" w:rsidRDefault="003A66E5" w:rsidP="007133FC">
            <w:pPr>
              <w:cnfStyle w:val="000000100000" w:firstRow="0" w:lastRow="0" w:firstColumn="0" w:lastColumn="0" w:oddVBand="0" w:evenVBand="0" w:oddHBand="1" w:evenHBand="0" w:firstRowFirstColumn="0" w:firstRowLastColumn="0" w:lastRowFirstColumn="0" w:lastRowLastColumn="0"/>
              <w:rPr>
                <w:sz w:val="24"/>
              </w:rPr>
            </w:pPr>
            <w:r w:rsidRPr="003A26DA">
              <w:rPr>
                <w:sz w:val="24"/>
              </w:rPr>
              <w:t>ENT5</w:t>
            </w:r>
            <w:r w:rsidR="007133FC">
              <w:rPr>
                <w:sz w:val="24"/>
              </w:rPr>
              <w:t>55</w:t>
            </w:r>
          </w:p>
        </w:tc>
        <w:tc>
          <w:tcPr>
            <w:tcW w:w="2897" w:type="dxa"/>
          </w:tcPr>
          <w:p w14:paraId="1843AD1B" w14:textId="1B57EB3A" w:rsidR="007133FC" w:rsidRPr="003A26DA" w:rsidRDefault="007133FC" w:rsidP="007133FC">
            <w:pPr>
              <w:cnfStyle w:val="000000100000" w:firstRow="0" w:lastRow="0" w:firstColumn="0" w:lastColumn="0" w:oddVBand="0" w:evenVBand="0" w:oddHBand="1" w:evenHBand="0" w:firstRowFirstColumn="0" w:firstRowLastColumn="0" w:lastRowFirstColumn="0" w:lastRowLastColumn="0"/>
              <w:rPr>
                <w:sz w:val="24"/>
              </w:rPr>
            </w:pPr>
            <w:r w:rsidRPr="003A26DA">
              <w:rPr>
                <w:sz w:val="24"/>
              </w:rPr>
              <w:t>Leadership and Management</w:t>
            </w:r>
          </w:p>
        </w:tc>
        <w:tc>
          <w:tcPr>
            <w:tcW w:w="903" w:type="dxa"/>
          </w:tcPr>
          <w:p w14:paraId="7754B1AF" w14:textId="77777777" w:rsidR="003A66E5" w:rsidRPr="003A26DA" w:rsidRDefault="003A66E5" w:rsidP="003A66E5">
            <w:pPr>
              <w:jc w:val="center"/>
              <w:cnfStyle w:val="000000100000" w:firstRow="0" w:lastRow="0" w:firstColumn="0" w:lastColumn="0" w:oddVBand="0" w:evenVBand="0" w:oddHBand="1" w:evenHBand="0" w:firstRowFirstColumn="0" w:firstRowLastColumn="0" w:lastRowFirstColumn="0" w:lastRowLastColumn="0"/>
              <w:rPr>
                <w:sz w:val="24"/>
              </w:rPr>
            </w:pPr>
            <w:r w:rsidRPr="003A26DA">
              <w:rPr>
                <w:sz w:val="24"/>
              </w:rPr>
              <w:t>3</w:t>
            </w:r>
          </w:p>
        </w:tc>
        <w:tc>
          <w:tcPr>
            <w:tcW w:w="1497" w:type="dxa"/>
          </w:tcPr>
          <w:p w14:paraId="07316E5B" w14:textId="77777777" w:rsidR="003A66E5" w:rsidRPr="003A26DA" w:rsidRDefault="003A66E5" w:rsidP="003A66E5">
            <w:pPr>
              <w:jc w:val="center"/>
              <w:cnfStyle w:val="000000100000" w:firstRow="0" w:lastRow="0" w:firstColumn="0" w:lastColumn="0" w:oddVBand="0" w:evenVBand="0" w:oddHBand="1" w:evenHBand="0" w:firstRowFirstColumn="0" w:firstRowLastColumn="0" w:lastRowFirstColumn="0" w:lastRowLastColumn="0"/>
              <w:rPr>
                <w:sz w:val="24"/>
              </w:rPr>
            </w:pPr>
            <w:r w:rsidRPr="003A26DA">
              <w:rPr>
                <w:sz w:val="24"/>
              </w:rPr>
              <w:t>None</w:t>
            </w:r>
          </w:p>
        </w:tc>
        <w:tc>
          <w:tcPr>
            <w:tcW w:w="2995" w:type="dxa"/>
          </w:tcPr>
          <w:p w14:paraId="26A9D94D" w14:textId="77777777" w:rsidR="00286CF9" w:rsidRPr="004F6E48" w:rsidRDefault="00286CF9" w:rsidP="00286CF9">
            <w:pPr>
              <w:jc w:val="center"/>
              <w:cnfStyle w:val="000000100000" w:firstRow="0" w:lastRow="0" w:firstColumn="0" w:lastColumn="0" w:oddVBand="0" w:evenVBand="0" w:oddHBand="1" w:evenHBand="0" w:firstRowFirstColumn="0" w:firstRowLastColumn="0" w:lastRowFirstColumn="0" w:lastRowLastColumn="0"/>
              <w:rPr>
                <w:color w:val="1F4E79" w:themeColor="accent1" w:themeShade="80"/>
                <w:sz w:val="24"/>
                <w:szCs w:val="24"/>
              </w:rPr>
            </w:pPr>
            <w:r w:rsidRPr="004F6E48">
              <w:rPr>
                <w:color w:val="1F4E79" w:themeColor="accent1" w:themeShade="80"/>
                <w:sz w:val="24"/>
                <w:szCs w:val="24"/>
              </w:rPr>
              <w:t>Dec 9, 2019 – Feb 10, 2020</w:t>
            </w:r>
          </w:p>
          <w:p w14:paraId="545B7318" w14:textId="419D477C" w:rsidR="003A66E5" w:rsidRPr="004F6E48" w:rsidRDefault="007133FC" w:rsidP="007133FC">
            <w:pPr>
              <w:jc w:val="center"/>
              <w:cnfStyle w:val="000000100000" w:firstRow="0" w:lastRow="0" w:firstColumn="0" w:lastColumn="0" w:oddVBand="0" w:evenVBand="0" w:oddHBand="1" w:evenHBand="0" w:firstRowFirstColumn="0" w:firstRowLastColumn="0" w:lastRowFirstColumn="0" w:lastRowLastColumn="0"/>
              <w:rPr>
                <w:sz w:val="24"/>
                <w:szCs w:val="24"/>
              </w:rPr>
            </w:pPr>
            <w:r w:rsidRPr="004F6E48">
              <w:rPr>
                <w:color w:val="C00000"/>
                <w:sz w:val="24"/>
                <w:szCs w:val="24"/>
              </w:rPr>
              <w:t>Dec 14, Jan 19, Feb 9</w:t>
            </w:r>
          </w:p>
        </w:tc>
      </w:tr>
      <w:tr w:rsidR="007133FC" w:rsidRPr="003A26DA" w14:paraId="61362FF3" w14:textId="535B3283" w:rsidTr="004631B4">
        <w:tc>
          <w:tcPr>
            <w:cnfStyle w:val="001000000000" w:firstRow="0" w:lastRow="0" w:firstColumn="1" w:lastColumn="0" w:oddVBand="0" w:evenVBand="0" w:oddHBand="0" w:evenHBand="0" w:firstRowFirstColumn="0" w:firstRowLastColumn="0" w:lastRowFirstColumn="0" w:lastRowLastColumn="0"/>
            <w:tcW w:w="993" w:type="dxa"/>
            <w:vMerge/>
          </w:tcPr>
          <w:p w14:paraId="100951A3" w14:textId="77777777" w:rsidR="007133FC" w:rsidRPr="003A26DA" w:rsidRDefault="007133FC" w:rsidP="007133FC">
            <w:pPr>
              <w:rPr>
                <w:sz w:val="24"/>
              </w:rPr>
            </w:pPr>
          </w:p>
        </w:tc>
        <w:tc>
          <w:tcPr>
            <w:tcW w:w="1060" w:type="dxa"/>
            <w:gridSpan w:val="2"/>
          </w:tcPr>
          <w:p w14:paraId="508D9D46" w14:textId="77777777" w:rsidR="007133FC" w:rsidRPr="003A26DA" w:rsidRDefault="007133FC" w:rsidP="007133FC">
            <w:pPr>
              <w:cnfStyle w:val="000000000000" w:firstRow="0" w:lastRow="0" w:firstColumn="0" w:lastColumn="0" w:oddVBand="0" w:evenVBand="0" w:oddHBand="0" w:evenHBand="0" w:firstRowFirstColumn="0" w:firstRowLastColumn="0" w:lastRowFirstColumn="0" w:lastRowLastColumn="0"/>
              <w:rPr>
                <w:sz w:val="24"/>
              </w:rPr>
            </w:pPr>
            <w:r w:rsidRPr="003A26DA">
              <w:rPr>
                <w:sz w:val="24"/>
              </w:rPr>
              <w:t>ENT595</w:t>
            </w:r>
          </w:p>
        </w:tc>
        <w:tc>
          <w:tcPr>
            <w:tcW w:w="2897" w:type="dxa"/>
          </w:tcPr>
          <w:p w14:paraId="63D77612" w14:textId="35D65A5C" w:rsidR="007133FC" w:rsidRPr="003A26DA" w:rsidRDefault="007133FC" w:rsidP="007133FC">
            <w:pPr>
              <w:cnfStyle w:val="000000000000" w:firstRow="0" w:lastRow="0" w:firstColumn="0" w:lastColumn="0" w:oddVBand="0" w:evenVBand="0" w:oddHBand="0" w:evenHBand="0" w:firstRowFirstColumn="0" w:firstRowLastColumn="0" w:lastRowFirstColumn="0" w:lastRowLastColumn="0"/>
              <w:rPr>
                <w:sz w:val="24"/>
              </w:rPr>
            </w:pPr>
            <w:r w:rsidRPr="003A26DA">
              <w:rPr>
                <w:sz w:val="24"/>
              </w:rPr>
              <w:t>Entrepreneurship and Innovation Practicum 2</w:t>
            </w:r>
            <w:r w:rsidR="008B3361">
              <w:rPr>
                <w:sz w:val="24"/>
              </w:rPr>
              <w:t>*</w:t>
            </w:r>
          </w:p>
        </w:tc>
        <w:tc>
          <w:tcPr>
            <w:tcW w:w="903" w:type="dxa"/>
          </w:tcPr>
          <w:p w14:paraId="5BD9831A" w14:textId="2716490D" w:rsidR="007133FC" w:rsidRPr="003A26DA" w:rsidRDefault="007133FC" w:rsidP="007133FC">
            <w:pPr>
              <w:jc w:val="center"/>
              <w:cnfStyle w:val="000000000000" w:firstRow="0" w:lastRow="0" w:firstColumn="0" w:lastColumn="0" w:oddVBand="0" w:evenVBand="0" w:oddHBand="0" w:evenHBand="0" w:firstRowFirstColumn="0" w:firstRowLastColumn="0" w:lastRowFirstColumn="0" w:lastRowLastColumn="0"/>
              <w:rPr>
                <w:sz w:val="24"/>
              </w:rPr>
            </w:pPr>
            <w:r w:rsidRPr="003A26DA">
              <w:rPr>
                <w:sz w:val="24"/>
              </w:rPr>
              <w:t>3</w:t>
            </w:r>
          </w:p>
        </w:tc>
        <w:tc>
          <w:tcPr>
            <w:tcW w:w="1497" w:type="dxa"/>
          </w:tcPr>
          <w:p w14:paraId="4287723C" w14:textId="57C7F2F0" w:rsidR="007133FC" w:rsidRPr="003A26DA" w:rsidRDefault="007133FC" w:rsidP="007133FC">
            <w:pPr>
              <w:jc w:val="center"/>
              <w:cnfStyle w:val="000000000000" w:firstRow="0" w:lastRow="0" w:firstColumn="0" w:lastColumn="0" w:oddVBand="0" w:evenVBand="0" w:oddHBand="0" w:evenHBand="0" w:firstRowFirstColumn="0" w:firstRowLastColumn="0" w:lastRowFirstColumn="0" w:lastRowLastColumn="0"/>
              <w:rPr>
                <w:sz w:val="24"/>
              </w:rPr>
            </w:pPr>
            <w:r w:rsidRPr="003A26DA">
              <w:rPr>
                <w:sz w:val="24"/>
              </w:rPr>
              <w:t>ENT590</w:t>
            </w:r>
          </w:p>
        </w:tc>
        <w:tc>
          <w:tcPr>
            <w:tcW w:w="2995" w:type="dxa"/>
          </w:tcPr>
          <w:p w14:paraId="30CEE9A3" w14:textId="175C13E4" w:rsidR="007133FC" w:rsidRPr="004F6E48" w:rsidRDefault="007133FC" w:rsidP="007133FC">
            <w:pPr>
              <w:jc w:val="center"/>
              <w:cnfStyle w:val="000000000000" w:firstRow="0" w:lastRow="0" w:firstColumn="0" w:lastColumn="0" w:oddVBand="0" w:evenVBand="0" w:oddHBand="0" w:evenHBand="0" w:firstRowFirstColumn="0" w:firstRowLastColumn="0" w:lastRowFirstColumn="0" w:lastRowLastColumn="0"/>
              <w:rPr>
                <w:color w:val="1F4E79" w:themeColor="accent1" w:themeShade="80"/>
                <w:sz w:val="24"/>
                <w:szCs w:val="24"/>
              </w:rPr>
            </w:pPr>
            <w:r w:rsidRPr="004F6E48">
              <w:rPr>
                <w:color w:val="1F4E79" w:themeColor="accent1" w:themeShade="80"/>
                <w:sz w:val="24"/>
                <w:szCs w:val="24"/>
              </w:rPr>
              <w:t>Oct 14, 2019 – Feb 10, 2020</w:t>
            </w:r>
          </w:p>
          <w:p w14:paraId="6CADC0C6" w14:textId="14BEC2A5" w:rsidR="007133FC" w:rsidRPr="004F6E48" w:rsidRDefault="007133FC" w:rsidP="000D47BF">
            <w:pPr>
              <w:jc w:val="center"/>
              <w:cnfStyle w:val="000000000000" w:firstRow="0" w:lastRow="0" w:firstColumn="0" w:lastColumn="0" w:oddVBand="0" w:evenVBand="0" w:oddHBand="0" w:evenHBand="0" w:firstRowFirstColumn="0" w:firstRowLastColumn="0" w:lastRowFirstColumn="0" w:lastRowLastColumn="0"/>
              <w:rPr>
                <w:sz w:val="24"/>
                <w:szCs w:val="24"/>
              </w:rPr>
            </w:pPr>
            <w:r w:rsidRPr="004F6E48">
              <w:rPr>
                <w:color w:val="C00000"/>
                <w:sz w:val="24"/>
                <w:szCs w:val="24"/>
              </w:rPr>
              <w:t xml:space="preserve">Oct 19, </w:t>
            </w:r>
            <w:r w:rsidR="000D47BF" w:rsidRPr="004F6E48">
              <w:rPr>
                <w:color w:val="C00000"/>
                <w:sz w:val="24"/>
                <w:szCs w:val="24"/>
              </w:rPr>
              <w:t>Dec 14</w:t>
            </w:r>
            <w:r w:rsidRPr="004F6E48">
              <w:rPr>
                <w:color w:val="C00000"/>
                <w:sz w:val="24"/>
                <w:szCs w:val="24"/>
              </w:rPr>
              <w:t xml:space="preserve">, </w:t>
            </w:r>
            <w:r w:rsidR="000D47BF" w:rsidRPr="004F6E48">
              <w:rPr>
                <w:color w:val="C00000"/>
                <w:sz w:val="24"/>
                <w:szCs w:val="24"/>
              </w:rPr>
              <w:t>Feb 9</w:t>
            </w:r>
          </w:p>
        </w:tc>
      </w:tr>
      <w:tr w:rsidR="004F6E48" w:rsidRPr="003A26DA" w14:paraId="03A4CE90" w14:textId="77777777" w:rsidTr="00463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gridSpan w:val="4"/>
          </w:tcPr>
          <w:p w14:paraId="76DA7A68" w14:textId="77777777" w:rsidR="007133FC" w:rsidRPr="003A26DA" w:rsidRDefault="007133FC" w:rsidP="007133FC">
            <w:pPr>
              <w:jc w:val="center"/>
              <w:rPr>
                <w:b w:val="0"/>
                <w:color w:val="FF0000"/>
                <w:sz w:val="24"/>
              </w:rPr>
            </w:pPr>
            <w:r w:rsidRPr="003A26DA">
              <w:rPr>
                <w:sz w:val="24"/>
              </w:rPr>
              <w:t>Total number of units:</w:t>
            </w:r>
          </w:p>
        </w:tc>
        <w:tc>
          <w:tcPr>
            <w:tcW w:w="903" w:type="dxa"/>
          </w:tcPr>
          <w:p w14:paraId="3696CEA9" w14:textId="77777777" w:rsidR="007133FC" w:rsidRPr="003A26DA" w:rsidRDefault="007133FC" w:rsidP="007133FC">
            <w:pPr>
              <w:jc w:val="center"/>
              <w:cnfStyle w:val="000000100000" w:firstRow="0" w:lastRow="0" w:firstColumn="0" w:lastColumn="0" w:oddVBand="0" w:evenVBand="0" w:oddHBand="1" w:evenHBand="0" w:firstRowFirstColumn="0" w:firstRowLastColumn="0" w:lastRowFirstColumn="0" w:lastRowLastColumn="0"/>
              <w:rPr>
                <w:sz w:val="24"/>
              </w:rPr>
            </w:pPr>
            <w:r w:rsidRPr="003A26DA">
              <w:rPr>
                <w:sz w:val="24"/>
              </w:rPr>
              <w:fldChar w:fldCharType="begin"/>
            </w:r>
            <w:r w:rsidRPr="003A26DA">
              <w:rPr>
                <w:sz w:val="24"/>
              </w:rPr>
              <w:instrText xml:space="preserve"> =SUM(ABOVE) </w:instrText>
            </w:r>
            <w:r w:rsidRPr="003A26DA">
              <w:rPr>
                <w:sz w:val="24"/>
              </w:rPr>
              <w:fldChar w:fldCharType="separate"/>
            </w:r>
            <w:r w:rsidRPr="003A26DA">
              <w:rPr>
                <w:noProof/>
                <w:sz w:val="24"/>
              </w:rPr>
              <w:t>30</w:t>
            </w:r>
            <w:r w:rsidRPr="003A26DA">
              <w:rPr>
                <w:sz w:val="24"/>
              </w:rPr>
              <w:fldChar w:fldCharType="end"/>
            </w:r>
          </w:p>
        </w:tc>
        <w:tc>
          <w:tcPr>
            <w:tcW w:w="1497" w:type="dxa"/>
          </w:tcPr>
          <w:p w14:paraId="2AC4A069" w14:textId="77777777" w:rsidR="007133FC" w:rsidRPr="003A26DA" w:rsidRDefault="007133FC" w:rsidP="007133FC">
            <w:pPr>
              <w:cnfStyle w:val="000000100000" w:firstRow="0" w:lastRow="0" w:firstColumn="0" w:lastColumn="0" w:oddVBand="0" w:evenVBand="0" w:oddHBand="1" w:evenHBand="0" w:firstRowFirstColumn="0" w:firstRowLastColumn="0" w:lastRowFirstColumn="0" w:lastRowLastColumn="0"/>
              <w:rPr>
                <w:sz w:val="24"/>
              </w:rPr>
            </w:pPr>
          </w:p>
        </w:tc>
        <w:tc>
          <w:tcPr>
            <w:tcW w:w="2995" w:type="dxa"/>
          </w:tcPr>
          <w:p w14:paraId="5282EC01" w14:textId="60C96F6D" w:rsidR="007133FC" w:rsidRPr="003A26DA" w:rsidRDefault="007133FC" w:rsidP="007133FC">
            <w:pPr>
              <w:cnfStyle w:val="000000100000" w:firstRow="0" w:lastRow="0" w:firstColumn="0" w:lastColumn="0" w:oddVBand="0" w:evenVBand="0" w:oddHBand="1" w:evenHBand="0" w:firstRowFirstColumn="0" w:firstRowLastColumn="0" w:lastRowFirstColumn="0" w:lastRowLastColumn="0"/>
              <w:rPr>
                <w:sz w:val="24"/>
              </w:rPr>
            </w:pPr>
          </w:p>
        </w:tc>
      </w:tr>
    </w:tbl>
    <w:p w14:paraId="68E2790B" w14:textId="1CF94BF7" w:rsidR="008B3361" w:rsidRDefault="008B3361" w:rsidP="008B3361">
      <w:pPr>
        <w:spacing w:after="0" w:line="240" w:lineRule="auto"/>
        <w:ind w:left="720"/>
        <w:rPr>
          <w:i/>
        </w:rPr>
      </w:pPr>
      <w:r>
        <w:rPr>
          <w:i/>
        </w:rPr>
        <w:t>*15-week course</w:t>
      </w:r>
    </w:p>
    <w:p w14:paraId="052EBA59" w14:textId="7C552111" w:rsidR="004F6E48" w:rsidRPr="004F6E48" w:rsidRDefault="008B3361" w:rsidP="008B3361">
      <w:pPr>
        <w:spacing w:after="0" w:line="240" w:lineRule="auto"/>
        <w:ind w:left="720"/>
        <w:rPr>
          <w:i/>
        </w:rPr>
      </w:pPr>
      <w:r>
        <w:rPr>
          <w:i/>
        </w:rPr>
        <w:t>*</w:t>
      </w:r>
      <w:r w:rsidR="004F6E48" w:rsidRPr="004F6E48">
        <w:rPr>
          <w:i/>
        </w:rPr>
        <w:t>*Class will meet on Week 6 due to Thanksgiving Holiday.</w:t>
      </w:r>
    </w:p>
    <w:p w14:paraId="375E65A7" w14:textId="7ADA67DE" w:rsidR="00467E17" w:rsidRDefault="00467E17">
      <w:pPr>
        <w:rPr>
          <w:rFonts w:asciiTheme="majorHAnsi" w:eastAsiaTheme="majorEastAsia" w:hAnsiTheme="majorHAnsi" w:cstheme="majorBidi"/>
          <w:color w:val="2E74B5" w:themeColor="accent1" w:themeShade="BF"/>
          <w:sz w:val="26"/>
          <w:szCs w:val="26"/>
        </w:rPr>
      </w:pPr>
    </w:p>
    <w:p w14:paraId="55F326BE" w14:textId="6C669B3D" w:rsidR="0062735E" w:rsidRDefault="00722241">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lastRenderedPageBreak/>
        <w:t>Courses</w:t>
      </w:r>
    </w:p>
    <w:tbl>
      <w:tblPr>
        <w:tblStyle w:val="ListTable1Light-Accent3"/>
        <w:tblW w:w="10260" w:type="dxa"/>
        <w:tblInd w:w="-540" w:type="dxa"/>
        <w:tblLayout w:type="fixed"/>
        <w:tblLook w:val="04A0" w:firstRow="1" w:lastRow="0" w:firstColumn="1" w:lastColumn="0" w:noHBand="0" w:noVBand="1"/>
      </w:tblPr>
      <w:tblGrid>
        <w:gridCol w:w="1530"/>
        <w:gridCol w:w="2070"/>
        <w:gridCol w:w="6660"/>
      </w:tblGrid>
      <w:tr w:rsidR="002017A3" w14:paraId="4DB402B6" w14:textId="77777777" w:rsidTr="002017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0" w:type="dxa"/>
          </w:tcPr>
          <w:p w14:paraId="7E99739E" w14:textId="7BB14901" w:rsidR="002017A3" w:rsidRPr="001C1A1E" w:rsidRDefault="002017A3" w:rsidP="00D863AA">
            <w:r w:rsidRPr="001C1A1E">
              <w:t>Course number</w:t>
            </w:r>
          </w:p>
        </w:tc>
        <w:tc>
          <w:tcPr>
            <w:tcW w:w="2070" w:type="dxa"/>
          </w:tcPr>
          <w:p w14:paraId="5FF563F7" w14:textId="77777777" w:rsidR="002017A3" w:rsidRPr="001C1A1E" w:rsidRDefault="002017A3" w:rsidP="00D863AA">
            <w:pPr>
              <w:jc w:val="center"/>
              <w:cnfStyle w:val="100000000000" w:firstRow="1" w:lastRow="0" w:firstColumn="0" w:lastColumn="0" w:oddVBand="0" w:evenVBand="0" w:oddHBand="0" w:evenHBand="0" w:firstRowFirstColumn="0" w:firstRowLastColumn="0" w:lastRowFirstColumn="0" w:lastRowLastColumn="0"/>
              <w:rPr>
                <w:b w:val="0"/>
                <w:bCs w:val="0"/>
              </w:rPr>
            </w:pPr>
            <w:r w:rsidRPr="001C1A1E">
              <w:t>Course title</w:t>
            </w:r>
          </w:p>
        </w:tc>
        <w:tc>
          <w:tcPr>
            <w:tcW w:w="6660" w:type="dxa"/>
            <w:shd w:val="clear" w:color="auto" w:fill="auto"/>
          </w:tcPr>
          <w:p w14:paraId="447BD7EE" w14:textId="77777777" w:rsidR="002017A3" w:rsidRPr="00722241" w:rsidRDefault="002017A3" w:rsidP="002017A3">
            <w:pPr>
              <w:ind w:left="434" w:hanging="434"/>
              <w:jc w:val="center"/>
              <w:cnfStyle w:val="100000000000" w:firstRow="1" w:lastRow="0" w:firstColumn="0" w:lastColumn="0" w:oddVBand="0" w:evenVBand="0" w:oddHBand="0" w:evenHBand="0" w:firstRowFirstColumn="0" w:firstRowLastColumn="0" w:lastRowFirstColumn="0" w:lastRowLastColumn="0"/>
              <w:rPr>
                <w:b w:val="0"/>
              </w:rPr>
            </w:pPr>
            <w:r w:rsidRPr="00722241">
              <w:t>Course description</w:t>
            </w:r>
          </w:p>
        </w:tc>
      </w:tr>
      <w:tr w:rsidR="002017A3" w14:paraId="4F6A0B35" w14:textId="77777777" w:rsidTr="0020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0DD8D1B8" w14:textId="77777777" w:rsidR="002017A3" w:rsidRPr="001C1A1E" w:rsidRDefault="002017A3" w:rsidP="00D863AA">
            <w:pPr>
              <w:rPr>
                <w:b w:val="0"/>
              </w:rPr>
            </w:pPr>
            <w:r w:rsidRPr="001C1A1E">
              <w:rPr>
                <w:b w:val="0"/>
              </w:rPr>
              <w:t>ENT520</w:t>
            </w:r>
          </w:p>
        </w:tc>
        <w:tc>
          <w:tcPr>
            <w:tcW w:w="2070" w:type="dxa"/>
          </w:tcPr>
          <w:p w14:paraId="51F22BE7" w14:textId="77777777" w:rsidR="002017A3" w:rsidRDefault="002017A3" w:rsidP="00D863AA">
            <w:pPr>
              <w:cnfStyle w:val="000000100000" w:firstRow="0" w:lastRow="0" w:firstColumn="0" w:lastColumn="0" w:oddVBand="0" w:evenVBand="0" w:oddHBand="1" w:evenHBand="0" w:firstRowFirstColumn="0" w:firstRowLastColumn="0" w:lastRowFirstColumn="0" w:lastRowLastColumn="0"/>
              <w:rPr>
                <w:bCs/>
              </w:rPr>
            </w:pPr>
            <w:r>
              <w:rPr>
                <w:bCs/>
              </w:rPr>
              <w:t>Business models and planning</w:t>
            </w:r>
          </w:p>
          <w:p w14:paraId="528B0F43" w14:textId="77777777" w:rsidR="002017A3" w:rsidRDefault="002017A3" w:rsidP="00D863AA">
            <w:pPr>
              <w:cnfStyle w:val="000000100000" w:firstRow="0" w:lastRow="0" w:firstColumn="0" w:lastColumn="0" w:oddVBand="0" w:evenVBand="0" w:oddHBand="1" w:evenHBand="0" w:firstRowFirstColumn="0" w:firstRowLastColumn="0" w:lastRowFirstColumn="0" w:lastRowLastColumn="0"/>
              <w:rPr>
                <w:bCs/>
              </w:rPr>
            </w:pPr>
          </w:p>
          <w:p w14:paraId="06134822" w14:textId="77777777" w:rsidR="002017A3" w:rsidRPr="001C1A1E" w:rsidRDefault="002017A3" w:rsidP="00600306">
            <w:pPr>
              <w:cnfStyle w:val="000000100000" w:firstRow="0" w:lastRow="0" w:firstColumn="0" w:lastColumn="0" w:oddVBand="0" w:evenVBand="0" w:oddHBand="1" w:evenHBand="0" w:firstRowFirstColumn="0" w:firstRowLastColumn="0" w:lastRowFirstColumn="0" w:lastRowLastColumn="0"/>
              <w:rPr>
                <w:bCs/>
              </w:rPr>
            </w:pPr>
          </w:p>
        </w:tc>
        <w:tc>
          <w:tcPr>
            <w:tcW w:w="6660" w:type="dxa"/>
            <w:shd w:val="clear" w:color="auto" w:fill="auto"/>
          </w:tcPr>
          <w:p w14:paraId="1494D1C0" w14:textId="77777777" w:rsidR="002017A3" w:rsidRPr="00467E17" w:rsidRDefault="002017A3" w:rsidP="00D863AA">
            <w:pPr>
              <w:cnfStyle w:val="000000100000" w:firstRow="0" w:lastRow="0" w:firstColumn="0" w:lastColumn="0" w:oddVBand="0" w:evenVBand="0" w:oddHBand="1" w:evenHBand="0" w:firstRowFirstColumn="0" w:firstRowLastColumn="0" w:lastRowFirstColumn="0" w:lastRowLastColumn="0"/>
              <w:rPr>
                <w:sz w:val="20"/>
              </w:rPr>
            </w:pPr>
            <w:r w:rsidRPr="00467E17">
              <w:rPr>
                <w:sz w:val="20"/>
              </w:rPr>
              <w:t>How do you launch an innovative idea? Learn about the components of business model innovations focused on developing and driving competitive value for new businesses or ideas. Get inspired to rethink and redesign your business assumptions, strategies and innovative ideas.</w:t>
            </w:r>
          </w:p>
          <w:p w14:paraId="2C3F5D03" w14:textId="77777777" w:rsidR="002017A3" w:rsidRPr="00467E17" w:rsidRDefault="002017A3" w:rsidP="00D863AA">
            <w:pPr>
              <w:cnfStyle w:val="000000100000" w:firstRow="0" w:lastRow="0" w:firstColumn="0" w:lastColumn="0" w:oddVBand="0" w:evenVBand="0" w:oddHBand="1" w:evenHBand="0" w:firstRowFirstColumn="0" w:firstRowLastColumn="0" w:lastRowFirstColumn="0" w:lastRowLastColumn="0"/>
              <w:rPr>
                <w:sz w:val="20"/>
              </w:rPr>
            </w:pPr>
          </w:p>
          <w:p w14:paraId="559634E7" w14:textId="77777777" w:rsidR="002017A3" w:rsidRPr="00467E17" w:rsidRDefault="002017A3" w:rsidP="002017A3">
            <w:pPr>
              <w:cnfStyle w:val="000000100000" w:firstRow="0" w:lastRow="0" w:firstColumn="0" w:lastColumn="0" w:oddVBand="0" w:evenVBand="0" w:oddHBand="1" w:evenHBand="0" w:firstRowFirstColumn="0" w:firstRowLastColumn="0" w:lastRowFirstColumn="0" w:lastRowLastColumn="0"/>
              <w:rPr>
                <w:sz w:val="20"/>
              </w:rPr>
            </w:pPr>
            <w:r w:rsidRPr="00467E17">
              <w:rPr>
                <w:b/>
                <w:bCs/>
                <w:sz w:val="20"/>
              </w:rPr>
              <w:t>Prerequisite</w:t>
            </w:r>
            <w:r w:rsidRPr="00467E17">
              <w:rPr>
                <w:sz w:val="20"/>
              </w:rPr>
              <w:t xml:space="preserve">: None, </w:t>
            </w:r>
            <w:r w:rsidRPr="00467E17">
              <w:rPr>
                <w:b/>
                <w:bCs/>
                <w:sz w:val="20"/>
              </w:rPr>
              <w:t>Co-requisite</w:t>
            </w:r>
            <w:r w:rsidRPr="00467E17">
              <w:rPr>
                <w:sz w:val="20"/>
              </w:rPr>
              <w:t>: None (3 credits)</w:t>
            </w:r>
          </w:p>
          <w:p w14:paraId="1F6B01CC" w14:textId="1C3FC5DB" w:rsidR="002017A3" w:rsidRPr="00467E17" w:rsidRDefault="002017A3" w:rsidP="002017A3">
            <w:pPr>
              <w:cnfStyle w:val="000000100000" w:firstRow="0" w:lastRow="0" w:firstColumn="0" w:lastColumn="0" w:oddVBand="0" w:evenVBand="0" w:oddHBand="1" w:evenHBand="0" w:firstRowFirstColumn="0" w:firstRowLastColumn="0" w:lastRowFirstColumn="0" w:lastRowLastColumn="0"/>
              <w:rPr>
                <w:sz w:val="20"/>
              </w:rPr>
            </w:pPr>
          </w:p>
        </w:tc>
      </w:tr>
      <w:tr w:rsidR="002017A3" w14:paraId="50AA431F" w14:textId="77777777" w:rsidTr="002017A3">
        <w:tc>
          <w:tcPr>
            <w:cnfStyle w:val="001000000000" w:firstRow="0" w:lastRow="0" w:firstColumn="1" w:lastColumn="0" w:oddVBand="0" w:evenVBand="0" w:oddHBand="0" w:evenHBand="0" w:firstRowFirstColumn="0" w:firstRowLastColumn="0" w:lastRowFirstColumn="0" w:lastRowLastColumn="0"/>
            <w:tcW w:w="1530" w:type="dxa"/>
          </w:tcPr>
          <w:p w14:paraId="323CD0EA" w14:textId="77777777" w:rsidR="002017A3" w:rsidRPr="001C1A1E" w:rsidRDefault="002017A3" w:rsidP="00D863AA">
            <w:pPr>
              <w:rPr>
                <w:b w:val="0"/>
              </w:rPr>
            </w:pPr>
            <w:r w:rsidRPr="001C1A1E">
              <w:rPr>
                <w:b w:val="0"/>
              </w:rPr>
              <w:t>ENT525</w:t>
            </w:r>
          </w:p>
        </w:tc>
        <w:tc>
          <w:tcPr>
            <w:tcW w:w="2070" w:type="dxa"/>
          </w:tcPr>
          <w:p w14:paraId="6227609F" w14:textId="77777777" w:rsidR="002017A3" w:rsidRDefault="002017A3" w:rsidP="00D863AA">
            <w:pPr>
              <w:cnfStyle w:val="000000000000" w:firstRow="0" w:lastRow="0" w:firstColumn="0" w:lastColumn="0" w:oddVBand="0" w:evenVBand="0" w:oddHBand="0" w:evenHBand="0" w:firstRowFirstColumn="0" w:firstRowLastColumn="0" w:lastRowFirstColumn="0" w:lastRowLastColumn="0"/>
              <w:rPr>
                <w:bCs/>
              </w:rPr>
            </w:pPr>
            <w:r w:rsidRPr="001C1A1E">
              <w:rPr>
                <w:bCs/>
              </w:rPr>
              <w:t>Legal structures, contracts and risk management</w:t>
            </w:r>
          </w:p>
          <w:p w14:paraId="1BB295C5" w14:textId="77777777" w:rsidR="002017A3" w:rsidRDefault="002017A3" w:rsidP="00D863AA">
            <w:pPr>
              <w:cnfStyle w:val="000000000000" w:firstRow="0" w:lastRow="0" w:firstColumn="0" w:lastColumn="0" w:oddVBand="0" w:evenVBand="0" w:oddHBand="0" w:evenHBand="0" w:firstRowFirstColumn="0" w:firstRowLastColumn="0" w:lastRowFirstColumn="0" w:lastRowLastColumn="0"/>
              <w:rPr>
                <w:bCs/>
              </w:rPr>
            </w:pPr>
          </w:p>
          <w:p w14:paraId="037182E0" w14:textId="77777777" w:rsidR="002017A3" w:rsidRPr="001C1A1E" w:rsidRDefault="002017A3" w:rsidP="0062735E">
            <w:pPr>
              <w:cnfStyle w:val="000000000000" w:firstRow="0" w:lastRow="0" w:firstColumn="0" w:lastColumn="0" w:oddVBand="0" w:evenVBand="0" w:oddHBand="0" w:evenHBand="0" w:firstRowFirstColumn="0" w:firstRowLastColumn="0" w:lastRowFirstColumn="0" w:lastRowLastColumn="0"/>
              <w:rPr>
                <w:bCs/>
              </w:rPr>
            </w:pPr>
          </w:p>
        </w:tc>
        <w:tc>
          <w:tcPr>
            <w:tcW w:w="6660" w:type="dxa"/>
            <w:shd w:val="clear" w:color="auto" w:fill="auto"/>
          </w:tcPr>
          <w:p w14:paraId="2427CD1F" w14:textId="531B62EA" w:rsidR="002017A3" w:rsidRPr="00467E17" w:rsidRDefault="002017A3" w:rsidP="00D863AA">
            <w:pPr>
              <w:cnfStyle w:val="000000000000" w:firstRow="0" w:lastRow="0" w:firstColumn="0" w:lastColumn="0" w:oddVBand="0" w:evenVBand="0" w:oddHBand="0" w:evenHBand="0" w:firstRowFirstColumn="0" w:firstRowLastColumn="0" w:lastRowFirstColumn="0" w:lastRowLastColumn="0"/>
              <w:rPr>
                <w:sz w:val="20"/>
              </w:rPr>
            </w:pPr>
            <w:r w:rsidRPr="00467E17">
              <w:rPr>
                <w:sz w:val="20"/>
              </w:rPr>
              <w:t>Understand the legal considerations involved with starting new business ventures or bringing an idea to market. Learn about business structures, key contract components, liability and risk management, non-disclosure agreements, intellectual property, patents, copyrights, employment laws, taxes and other regulations as they pertain to start-ups.</w:t>
            </w:r>
          </w:p>
          <w:p w14:paraId="25F4F1A9" w14:textId="77777777" w:rsidR="002017A3" w:rsidRPr="00467E17" w:rsidRDefault="002017A3" w:rsidP="00D863AA">
            <w:pPr>
              <w:cnfStyle w:val="000000000000" w:firstRow="0" w:lastRow="0" w:firstColumn="0" w:lastColumn="0" w:oddVBand="0" w:evenVBand="0" w:oddHBand="0" w:evenHBand="0" w:firstRowFirstColumn="0" w:firstRowLastColumn="0" w:lastRowFirstColumn="0" w:lastRowLastColumn="0"/>
              <w:rPr>
                <w:sz w:val="20"/>
              </w:rPr>
            </w:pPr>
          </w:p>
          <w:p w14:paraId="51D2174E" w14:textId="598326E8" w:rsidR="002017A3" w:rsidRPr="00467E17" w:rsidRDefault="002017A3" w:rsidP="00D863AA">
            <w:pPr>
              <w:cnfStyle w:val="000000000000" w:firstRow="0" w:lastRow="0" w:firstColumn="0" w:lastColumn="0" w:oddVBand="0" w:evenVBand="0" w:oddHBand="0" w:evenHBand="0" w:firstRowFirstColumn="0" w:firstRowLastColumn="0" w:lastRowFirstColumn="0" w:lastRowLastColumn="0"/>
              <w:rPr>
                <w:sz w:val="20"/>
              </w:rPr>
            </w:pPr>
            <w:r w:rsidRPr="00467E17">
              <w:rPr>
                <w:b/>
                <w:bCs/>
                <w:sz w:val="20"/>
              </w:rPr>
              <w:t>Prerequisite</w:t>
            </w:r>
            <w:r w:rsidRPr="00467E17">
              <w:rPr>
                <w:sz w:val="20"/>
              </w:rPr>
              <w:t xml:space="preserve">: None, </w:t>
            </w:r>
            <w:r w:rsidRPr="00467E17">
              <w:rPr>
                <w:b/>
                <w:bCs/>
                <w:sz w:val="20"/>
              </w:rPr>
              <w:t>Co-requisite</w:t>
            </w:r>
            <w:r w:rsidRPr="00467E17">
              <w:rPr>
                <w:sz w:val="20"/>
              </w:rPr>
              <w:t>: None (3 credits)</w:t>
            </w:r>
          </w:p>
          <w:p w14:paraId="0F9572AC" w14:textId="2670D618" w:rsidR="002017A3" w:rsidRPr="00467E17" w:rsidRDefault="002017A3" w:rsidP="00D863AA">
            <w:pPr>
              <w:cnfStyle w:val="000000000000" w:firstRow="0" w:lastRow="0" w:firstColumn="0" w:lastColumn="0" w:oddVBand="0" w:evenVBand="0" w:oddHBand="0" w:evenHBand="0" w:firstRowFirstColumn="0" w:firstRowLastColumn="0" w:lastRowFirstColumn="0" w:lastRowLastColumn="0"/>
              <w:rPr>
                <w:sz w:val="20"/>
              </w:rPr>
            </w:pPr>
          </w:p>
        </w:tc>
      </w:tr>
      <w:tr w:rsidR="002017A3" w14:paraId="4A1A62E4" w14:textId="77777777" w:rsidTr="0020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2EDDD581" w14:textId="77777777" w:rsidR="002017A3" w:rsidRPr="001C1A1E" w:rsidRDefault="002017A3" w:rsidP="00D863AA">
            <w:pPr>
              <w:rPr>
                <w:b w:val="0"/>
                <w:bCs w:val="0"/>
              </w:rPr>
            </w:pPr>
            <w:r w:rsidRPr="001C1A1E">
              <w:rPr>
                <w:b w:val="0"/>
                <w:bCs w:val="0"/>
              </w:rPr>
              <w:t>ENT530</w:t>
            </w:r>
          </w:p>
        </w:tc>
        <w:tc>
          <w:tcPr>
            <w:tcW w:w="2070" w:type="dxa"/>
          </w:tcPr>
          <w:p w14:paraId="0F547628" w14:textId="77777777" w:rsidR="002017A3" w:rsidRDefault="002017A3" w:rsidP="00D863AA">
            <w:pPr>
              <w:cnfStyle w:val="000000100000" w:firstRow="0" w:lastRow="0" w:firstColumn="0" w:lastColumn="0" w:oddVBand="0" w:evenVBand="0" w:oddHBand="1" w:evenHBand="0" w:firstRowFirstColumn="0" w:firstRowLastColumn="0" w:lastRowFirstColumn="0" w:lastRowLastColumn="0"/>
              <w:rPr>
                <w:bCs/>
              </w:rPr>
            </w:pPr>
            <w:r w:rsidRPr="001C1A1E">
              <w:rPr>
                <w:bCs/>
              </w:rPr>
              <w:t>Finance and accounting</w:t>
            </w:r>
          </w:p>
          <w:p w14:paraId="24D2387D" w14:textId="77777777" w:rsidR="002017A3" w:rsidRPr="001C1A1E" w:rsidRDefault="002017A3" w:rsidP="00D863AA">
            <w:pPr>
              <w:cnfStyle w:val="000000100000" w:firstRow="0" w:lastRow="0" w:firstColumn="0" w:lastColumn="0" w:oddVBand="0" w:evenVBand="0" w:oddHBand="1" w:evenHBand="0" w:firstRowFirstColumn="0" w:firstRowLastColumn="0" w:lastRowFirstColumn="0" w:lastRowLastColumn="0"/>
              <w:rPr>
                <w:bCs/>
              </w:rPr>
            </w:pPr>
          </w:p>
        </w:tc>
        <w:tc>
          <w:tcPr>
            <w:tcW w:w="6660" w:type="dxa"/>
            <w:shd w:val="clear" w:color="auto" w:fill="auto"/>
          </w:tcPr>
          <w:p w14:paraId="05B75C28" w14:textId="312DA7D9" w:rsidR="002017A3" w:rsidRPr="00467E17" w:rsidRDefault="002017A3" w:rsidP="00D863AA">
            <w:pPr>
              <w:cnfStyle w:val="000000100000" w:firstRow="0" w:lastRow="0" w:firstColumn="0" w:lastColumn="0" w:oddVBand="0" w:evenVBand="0" w:oddHBand="1" w:evenHBand="0" w:firstRowFirstColumn="0" w:firstRowLastColumn="0" w:lastRowFirstColumn="0" w:lastRowLastColumn="0"/>
              <w:rPr>
                <w:sz w:val="20"/>
              </w:rPr>
            </w:pPr>
            <w:r w:rsidRPr="00467E17">
              <w:rPr>
                <w:sz w:val="20"/>
              </w:rPr>
              <w:t>Business leaders need to understand the economics of innovative ideas and the financial resources needed to support them. Learn foundational knowledge in finance and accounting to deepen your skill in financial information analysis. Develop the ability to interpret and apply financial information to the decision-making process. Course materials and hands-on practice will help explain core financial concepts and clarify frameworks.</w:t>
            </w:r>
          </w:p>
          <w:p w14:paraId="66572C64" w14:textId="77777777" w:rsidR="002017A3" w:rsidRPr="00467E17" w:rsidRDefault="002017A3" w:rsidP="00D863AA">
            <w:pPr>
              <w:cnfStyle w:val="000000100000" w:firstRow="0" w:lastRow="0" w:firstColumn="0" w:lastColumn="0" w:oddVBand="0" w:evenVBand="0" w:oddHBand="1" w:evenHBand="0" w:firstRowFirstColumn="0" w:firstRowLastColumn="0" w:lastRowFirstColumn="0" w:lastRowLastColumn="0"/>
              <w:rPr>
                <w:sz w:val="20"/>
              </w:rPr>
            </w:pPr>
          </w:p>
          <w:p w14:paraId="08AEB669" w14:textId="56490E2F" w:rsidR="002017A3" w:rsidRPr="00467E17" w:rsidRDefault="002017A3" w:rsidP="001A160F">
            <w:pPr>
              <w:cnfStyle w:val="000000100000" w:firstRow="0" w:lastRow="0" w:firstColumn="0" w:lastColumn="0" w:oddVBand="0" w:evenVBand="0" w:oddHBand="1" w:evenHBand="0" w:firstRowFirstColumn="0" w:firstRowLastColumn="0" w:lastRowFirstColumn="0" w:lastRowLastColumn="0"/>
              <w:rPr>
                <w:sz w:val="20"/>
              </w:rPr>
            </w:pPr>
            <w:r w:rsidRPr="00467E17">
              <w:rPr>
                <w:b/>
                <w:bCs/>
                <w:sz w:val="20"/>
              </w:rPr>
              <w:t>Prerequisite</w:t>
            </w:r>
            <w:r w:rsidRPr="00467E17">
              <w:rPr>
                <w:sz w:val="20"/>
              </w:rPr>
              <w:t xml:space="preserve">: None, </w:t>
            </w:r>
            <w:r w:rsidRPr="00467E17">
              <w:rPr>
                <w:b/>
                <w:bCs/>
                <w:sz w:val="20"/>
              </w:rPr>
              <w:t>Co-requisite</w:t>
            </w:r>
            <w:r w:rsidRPr="00467E17">
              <w:rPr>
                <w:sz w:val="20"/>
              </w:rPr>
              <w:t>: None (3 credits)</w:t>
            </w:r>
          </w:p>
          <w:p w14:paraId="32348892" w14:textId="5F84E76A" w:rsidR="002017A3" w:rsidRPr="00467E17" w:rsidRDefault="002017A3" w:rsidP="001A160F">
            <w:pPr>
              <w:cnfStyle w:val="000000100000" w:firstRow="0" w:lastRow="0" w:firstColumn="0" w:lastColumn="0" w:oddVBand="0" w:evenVBand="0" w:oddHBand="1" w:evenHBand="0" w:firstRowFirstColumn="0" w:firstRowLastColumn="0" w:lastRowFirstColumn="0" w:lastRowLastColumn="0"/>
              <w:rPr>
                <w:sz w:val="20"/>
              </w:rPr>
            </w:pPr>
          </w:p>
        </w:tc>
      </w:tr>
      <w:tr w:rsidR="002017A3" w14:paraId="3EF69E7B" w14:textId="77777777" w:rsidTr="002017A3">
        <w:tc>
          <w:tcPr>
            <w:cnfStyle w:val="001000000000" w:firstRow="0" w:lastRow="0" w:firstColumn="1" w:lastColumn="0" w:oddVBand="0" w:evenVBand="0" w:oddHBand="0" w:evenHBand="0" w:firstRowFirstColumn="0" w:firstRowLastColumn="0" w:lastRowFirstColumn="0" w:lastRowLastColumn="0"/>
            <w:tcW w:w="1530" w:type="dxa"/>
          </w:tcPr>
          <w:p w14:paraId="7150B418" w14:textId="77777777" w:rsidR="002017A3" w:rsidRPr="001C1A1E" w:rsidRDefault="002017A3" w:rsidP="00D863AA">
            <w:pPr>
              <w:rPr>
                <w:b w:val="0"/>
              </w:rPr>
            </w:pPr>
            <w:r w:rsidRPr="001C1A1E">
              <w:rPr>
                <w:b w:val="0"/>
              </w:rPr>
              <w:t>ENT535</w:t>
            </w:r>
          </w:p>
        </w:tc>
        <w:tc>
          <w:tcPr>
            <w:tcW w:w="2070" w:type="dxa"/>
          </w:tcPr>
          <w:p w14:paraId="4019F2CE" w14:textId="77777777" w:rsidR="002017A3" w:rsidRDefault="002017A3" w:rsidP="00D863AA">
            <w:pPr>
              <w:cnfStyle w:val="000000000000" w:firstRow="0" w:lastRow="0" w:firstColumn="0" w:lastColumn="0" w:oddVBand="0" w:evenVBand="0" w:oddHBand="0" w:evenHBand="0" w:firstRowFirstColumn="0" w:firstRowLastColumn="0" w:lastRowFirstColumn="0" w:lastRowLastColumn="0"/>
            </w:pPr>
            <w:r w:rsidRPr="001C1A1E">
              <w:t>Entrepreneurial marketing</w:t>
            </w:r>
          </w:p>
          <w:p w14:paraId="3E84ACDE" w14:textId="77777777" w:rsidR="002017A3" w:rsidRDefault="002017A3" w:rsidP="00D863AA">
            <w:pPr>
              <w:cnfStyle w:val="000000000000" w:firstRow="0" w:lastRow="0" w:firstColumn="0" w:lastColumn="0" w:oddVBand="0" w:evenVBand="0" w:oddHBand="0" w:evenHBand="0" w:firstRowFirstColumn="0" w:firstRowLastColumn="0" w:lastRowFirstColumn="0" w:lastRowLastColumn="0"/>
            </w:pPr>
          </w:p>
          <w:p w14:paraId="2D8D40D6" w14:textId="77777777" w:rsidR="002017A3" w:rsidRPr="001C1A1E" w:rsidRDefault="002017A3" w:rsidP="0062735E">
            <w:pPr>
              <w:cnfStyle w:val="000000000000" w:firstRow="0" w:lastRow="0" w:firstColumn="0" w:lastColumn="0" w:oddVBand="0" w:evenVBand="0" w:oddHBand="0" w:evenHBand="0" w:firstRowFirstColumn="0" w:firstRowLastColumn="0" w:lastRowFirstColumn="0" w:lastRowLastColumn="0"/>
            </w:pPr>
          </w:p>
        </w:tc>
        <w:tc>
          <w:tcPr>
            <w:tcW w:w="6660" w:type="dxa"/>
            <w:shd w:val="clear" w:color="auto" w:fill="auto"/>
          </w:tcPr>
          <w:p w14:paraId="0C4B8CA9" w14:textId="313955E1" w:rsidR="002017A3" w:rsidRPr="00467E17" w:rsidRDefault="002017A3" w:rsidP="00D863AA">
            <w:pPr>
              <w:cnfStyle w:val="000000000000" w:firstRow="0" w:lastRow="0" w:firstColumn="0" w:lastColumn="0" w:oddVBand="0" w:evenVBand="0" w:oddHBand="0" w:evenHBand="0" w:firstRowFirstColumn="0" w:firstRowLastColumn="0" w:lastRowFirstColumn="0" w:lastRowLastColumn="0"/>
              <w:rPr>
                <w:sz w:val="20"/>
              </w:rPr>
            </w:pPr>
            <w:r w:rsidRPr="00467E17">
              <w:rPr>
                <w:sz w:val="20"/>
              </w:rPr>
              <w:t xml:space="preserve">Successful execution of an innovative idea requires a sound marketing plan. Learn how to use basic marketing tools to realize the potential of a new business venture or idea. Understand the nature of marketing challenges facing entrepreneurs and innovators, and then develop implementable solutions to address these. </w:t>
            </w:r>
          </w:p>
          <w:p w14:paraId="495FD442" w14:textId="77777777" w:rsidR="002017A3" w:rsidRPr="00467E17" w:rsidRDefault="002017A3" w:rsidP="00D863AA">
            <w:pPr>
              <w:cnfStyle w:val="000000000000" w:firstRow="0" w:lastRow="0" w:firstColumn="0" w:lastColumn="0" w:oddVBand="0" w:evenVBand="0" w:oddHBand="0" w:evenHBand="0" w:firstRowFirstColumn="0" w:firstRowLastColumn="0" w:lastRowFirstColumn="0" w:lastRowLastColumn="0"/>
              <w:rPr>
                <w:sz w:val="20"/>
              </w:rPr>
            </w:pPr>
          </w:p>
          <w:p w14:paraId="0E92E007" w14:textId="16B64EB4" w:rsidR="002017A3" w:rsidRPr="00467E17" w:rsidRDefault="002017A3" w:rsidP="00D863AA">
            <w:pPr>
              <w:cnfStyle w:val="000000000000" w:firstRow="0" w:lastRow="0" w:firstColumn="0" w:lastColumn="0" w:oddVBand="0" w:evenVBand="0" w:oddHBand="0" w:evenHBand="0" w:firstRowFirstColumn="0" w:firstRowLastColumn="0" w:lastRowFirstColumn="0" w:lastRowLastColumn="0"/>
              <w:rPr>
                <w:sz w:val="20"/>
              </w:rPr>
            </w:pPr>
            <w:r w:rsidRPr="00467E17">
              <w:rPr>
                <w:b/>
                <w:bCs/>
                <w:sz w:val="20"/>
              </w:rPr>
              <w:t>Prerequisite</w:t>
            </w:r>
            <w:r w:rsidRPr="00467E17">
              <w:rPr>
                <w:sz w:val="20"/>
              </w:rPr>
              <w:t xml:space="preserve">: None, </w:t>
            </w:r>
            <w:r w:rsidRPr="00467E17">
              <w:rPr>
                <w:b/>
                <w:bCs/>
                <w:sz w:val="20"/>
              </w:rPr>
              <w:t>Co-requisite</w:t>
            </w:r>
            <w:r w:rsidRPr="00467E17">
              <w:rPr>
                <w:sz w:val="20"/>
              </w:rPr>
              <w:t>: None (3 credits)</w:t>
            </w:r>
          </w:p>
          <w:p w14:paraId="1CF6CA92" w14:textId="0252A10F" w:rsidR="002017A3" w:rsidRPr="00467E17" w:rsidRDefault="002017A3" w:rsidP="00D863AA">
            <w:pPr>
              <w:cnfStyle w:val="000000000000" w:firstRow="0" w:lastRow="0" w:firstColumn="0" w:lastColumn="0" w:oddVBand="0" w:evenVBand="0" w:oddHBand="0" w:evenHBand="0" w:firstRowFirstColumn="0" w:firstRowLastColumn="0" w:lastRowFirstColumn="0" w:lastRowLastColumn="0"/>
              <w:rPr>
                <w:sz w:val="20"/>
              </w:rPr>
            </w:pPr>
          </w:p>
        </w:tc>
      </w:tr>
      <w:tr w:rsidR="002017A3" w14:paraId="49AE6EB4" w14:textId="77777777" w:rsidTr="0020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2809A27F" w14:textId="77777777" w:rsidR="002017A3" w:rsidRDefault="002017A3" w:rsidP="00D863AA">
            <w:pPr>
              <w:rPr>
                <w:b w:val="0"/>
              </w:rPr>
            </w:pPr>
            <w:r w:rsidRPr="001C1A1E">
              <w:rPr>
                <w:b w:val="0"/>
              </w:rPr>
              <w:t>ENT540</w:t>
            </w:r>
          </w:p>
          <w:p w14:paraId="17B6C144" w14:textId="77777777" w:rsidR="002017A3" w:rsidRDefault="002017A3" w:rsidP="00D863AA">
            <w:pPr>
              <w:rPr>
                <w:b w:val="0"/>
              </w:rPr>
            </w:pPr>
          </w:p>
          <w:p w14:paraId="162AA250" w14:textId="01C9A19B" w:rsidR="002017A3" w:rsidRPr="001C1A1E" w:rsidRDefault="002017A3" w:rsidP="00D863AA">
            <w:pPr>
              <w:rPr>
                <w:b w:val="0"/>
              </w:rPr>
            </w:pPr>
          </w:p>
        </w:tc>
        <w:tc>
          <w:tcPr>
            <w:tcW w:w="2070" w:type="dxa"/>
          </w:tcPr>
          <w:p w14:paraId="0083E39A" w14:textId="34104D70" w:rsidR="002017A3" w:rsidRPr="00467E17" w:rsidRDefault="002017A3" w:rsidP="0062735E">
            <w:pPr>
              <w:cnfStyle w:val="000000100000" w:firstRow="0" w:lastRow="0" w:firstColumn="0" w:lastColumn="0" w:oddVBand="0" w:evenVBand="0" w:oddHBand="1" w:evenHBand="0" w:firstRowFirstColumn="0" w:firstRowLastColumn="0" w:lastRowFirstColumn="0" w:lastRowLastColumn="0"/>
            </w:pPr>
            <w:r w:rsidRPr="00467E17">
              <w:t>Negotiation, Sources and Uses of Power</w:t>
            </w:r>
          </w:p>
        </w:tc>
        <w:tc>
          <w:tcPr>
            <w:tcW w:w="6660" w:type="dxa"/>
            <w:shd w:val="clear" w:color="auto" w:fill="auto"/>
          </w:tcPr>
          <w:p w14:paraId="6F87586C" w14:textId="040858D4" w:rsidR="002017A3" w:rsidRPr="00467E17" w:rsidRDefault="002017A3" w:rsidP="00D863AA">
            <w:pPr>
              <w:cnfStyle w:val="000000100000" w:firstRow="0" w:lastRow="0" w:firstColumn="0" w:lastColumn="0" w:oddVBand="0" w:evenVBand="0" w:oddHBand="1" w:evenHBand="0" w:firstRowFirstColumn="0" w:firstRowLastColumn="0" w:lastRowFirstColumn="0" w:lastRowLastColumn="0"/>
              <w:rPr>
                <w:sz w:val="20"/>
              </w:rPr>
            </w:pPr>
            <w:r w:rsidRPr="00467E17">
              <w:rPr>
                <w:sz w:val="20"/>
              </w:rPr>
              <w:t xml:space="preserve">Negotiation is a process that involves building trust and relationships. This is also the starting point for influencing and shaping mutually beneficial agreements. Learn how to develop strategies to plan and execute successful negotiations while maintaining positive relationships with stakeholders. Coursework based on real-life workplace dynamics will help you assess your own skills and inclinations to increase your power and confidence in challenging situations. Strategies learned in this course </w:t>
            </w:r>
            <w:proofErr w:type="gramStart"/>
            <w:r w:rsidRPr="00467E17">
              <w:rPr>
                <w:sz w:val="20"/>
              </w:rPr>
              <w:t>may immediately be applied</w:t>
            </w:r>
            <w:proofErr w:type="gramEnd"/>
            <w:r w:rsidRPr="00467E17">
              <w:rPr>
                <w:sz w:val="20"/>
              </w:rPr>
              <w:t xml:space="preserve"> to your job and daily life.</w:t>
            </w:r>
          </w:p>
          <w:p w14:paraId="36582125" w14:textId="77777777" w:rsidR="002017A3" w:rsidRPr="00467E17" w:rsidRDefault="002017A3" w:rsidP="00D863AA">
            <w:pPr>
              <w:cnfStyle w:val="000000100000" w:firstRow="0" w:lastRow="0" w:firstColumn="0" w:lastColumn="0" w:oddVBand="0" w:evenVBand="0" w:oddHBand="1" w:evenHBand="0" w:firstRowFirstColumn="0" w:firstRowLastColumn="0" w:lastRowFirstColumn="0" w:lastRowLastColumn="0"/>
              <w:rPr>
                <w:sz w:val="20"/>
              </w:rPr>
            </w:pPr>
          </w:p>
          <w:p w14:paraId="33388E51" w14:textId="17BA8CD3" w:rsidR="002017A3" w:rsidRPr="00467E17" w:rsidRDefault="002017A3" w:rsidP="00103867">
            <w:pPr>
              <w:cnfStyle w:val="000000100000" w:firstRow="0" w:lastRow="0" w:firstColumn="0" w:lastColumn="0" w:oddVBand="0" w:evenVBand="0" w:oddHBand="1" w:evenHBand="0" w:firstRowFirstColumn="0" w:firstRowLastColumn="0" w:lastRowFirstColumn="0" w:lastRowLastColumn="0"/>
              <w:rPr>
                <w:sz w:val="20"/>
              </w:rPr>
            </w:pPr>
            <w:r w:rsidRPr="00467E17">
              <w:rPr>
                <w:b/>
                <w:bCs/>
                <w:sz w:val="20"/>
              </w:rPr>
              <w:t>Prerequisite</w:t>
            </w:r>
            <w:r w:rsidRPr="00467E17">
              <w:rPr>
                <w:sz w:val="20"/>
              </w:rPr>
              <w:t xml:space="preserve">: None, </w:t>
            </w:r>
            <w:r w:rsidRPr="00467E17">
              <w:rPr>
                <w:b/>
                <w:bCs/>
                <w:sz w:val="20"/>
              </w:rPr>
              <w:t>Co-requisite</w:t>
            </w:r>
            <w:r w:rsidRPr="00467E17">
              <w:rPr>
                <w:sz w:val="20"/>
              </w:rPr>
              <w:t>: None (3 credits)</w:t>
            </w:r>
          </w:p>
          <w:p w14:paraId="5F4199CB" w14:textId="329FB03B" w:rsidR="002017A3" w:rsidRPr="00467E17" w:rsidRDefault="002017A3" w:rsidP="00103867">
            <w:pPr>
              <w:cnfStyle w:val="000000100000" w:firstRow="0" w:lastRow="0" w:firstColumn="0" w:lastColumn="0" w:oddVBand="0" w:evenVBand="0" w:oddHBand="1" w:evenHBand="0" w:firstRowFirstColumn="0" w:firstRowLastColumn="0" w:lastRowFirstColumn="0" w:lastRowLastColumn="0"/>
              <w:rPr>
                <w:sz w:val="20"/>
              </w:rPr>
            </w:pPr>
          </w:p>
        </w:tc>
      </w:tr>
      <w:tr w:rsidR="002017A3" w14:paraId="6853C4F6" w14:textId="77777777" w:rsidTr="002017A3">
        <w:tc>
          <w:tcPr>
            <w:cnfStyle w:val="001000000000" w:firstRow="0" w:lastRow="0" w:firstColumn="1" w:lastColumn="0" w:oddVBand="0" w:evenVBand="0" w:oddHBand="0" w:evenHBand="0" w:firstRowFirstColumn="0" w:firstRowLastColumn="0" w:lastRowFirstColumn="0" w:lastRowLastColumn="0"/>
            <w:tcW w:w="1530" w:type="dxa"/>
          </w:tcPr>
          <w:p w14:paraId="147AA5AD" w14:textId="4C043EA4" w:rsidR="002017A3" w:rsidRPr="004832B8" w:rsidRDefault="002017A3" w:rsidP="00D863AA">
            <w:pPr>
              <w:rPr>
                <w:b w:val="0"/>
              </w:rPr>
            </w:pPr>
            <w:r w:rsidRPr="004832B8">
              <w:rPr>
                <w:b w:val="0"/>
              </w:rPr>
              <w:t>ENT560</w:t>
            </w:r>
          </w:p>
          <w:p w14:paraId="40329572" w14:textId="77777777" w:rsidR="002017A3" w:rsidRPr="004832B8" w:rsidRDefault="002017A3" w:rsidP="00D863AA">
            <w:pPr>
              <w:rPr>
                <w:b w:val="0"/>
              </w:rPr>
            </w:pPr>
          </w:p>
          <w:p w14:paraId="6F9C07B5" w14:textId="20292EC8" w:rsidR="002017A3" w:rsidRPr="004832B8" w:rsidRDefault="002017A3" w:rsidP="00D863AA"/>
        </w:tc>
        <w:tc>
          <w:tcPr>
            <w:tcW w:w="2070" w:type="dxa"/>
          </w:tcPr>
          <w:p w14:paraId="79AE5D21" w14:textId="6094001D" w:rsidR="002017A3" w:rsidRDefault="002017A3" w:rsidP="0062735E">
            <w:pPr>
              <w:cnfStyle w:val="000000000000" w:firstRow="0" w:lastRow="0" w:firstColumn="0" w:lastColumn="0" w:oddVBand="0" w:evenVBand="0" w:oddHBand="0" w:evenHBand="0" w:firstRowFirstColumn="0" w:firstRowLastColumn="0" w:lastRowFirstColumn="0" w:lastRowLastColumn="0"/>
            </w:pPr>
            <w:r w:rsidRPr="004832B8">
              <w:t xml:space="preserve">Managing Entrepreneurial Operations </w:t>
            </w:r>
          </w:p>
          <w:p w14:paraId="28D53A05" w14:textId="3802ACB7" w:rsidR="002017A3" w:rsidRDefault="002017A3" w:rsidP="0062735E">
            <w:pPr>
              <w:cnfStyle w:val="000000000000" w:firstRow="0" w:lastRow="0" w:firstColumn="0" w:lastColumn="0" w:oddVBand="0" w:evenVBand="0" w:oddHBand="0" w:evenHBand="0" w:firstRowFirstColumn="0" w:firstRowLastColumn="0" w:lastRowFirstColumn="0" w:lastRowLastColumn="0"/>
            </w:pPr>
          </w:p>
          <w:p w14:paraId="4020EF0D" w14:textId="77777777" w:rsidR="002017A3" w:rsidRPr="004832B8" w:rsidRDefault="002017A3" w:rsidP="0062735E">
            <w:pPr>
              <w:cnfStyle w:val="000000000000" w:firstRow="0" w:lastRow="0" w:firstColumn="0" w:lastColumn="0" w:oddVBand="0" w:evenVBand="0" w:oddHBand="0" w:evenHBand="0" w:firstRowFirstColumn="0" w:firstRowLastColumn="0" w:lastRowFirstColumn="0" w:lastRowLastColumn="0"/>
            </w:pPr>
          </w:p>
          <w:p w14:paraId="06642F18" w14:textId="14D6F690" w:rsidR="002017A3" w:rsidRPr="004832B8" w:rsidRDefault="002017A3" w:rsidP="0062735E">
            <w:pPr>
              <w:cnfStyle w:val="000000000000" w:firstRow="0" w:lastRow="0" w:firstColumn="0" w:lastColumn="0" w:oddVBand="0" w:evenVBand="0" w:oddHBand="0" w:evenHBand="0" w:firstRowFirstColumn="0" w:firstRowLastColumn="0" w:lastRowFirstColumn="0" w:lastRowLastColumn="0"/>
            </w:pPr>
          </w:p>
        </w:tc>
        <w:tc>
          <w:tcPr>
            <w:tcW w:w="6660" w:type="dxa"/>
            <w:shd w:val="clear" w:color="auto" w:fill="auto"/>
          </w:tcPr>
          <w:p w14:paraId="65F7861A" w14:textId="1129119A" w:rsidR="002017A3" w:rsidRPr="00467E17" w:rsidRDefault="002017A3" w:rsidP="00D863AA">
            <w:pPr>
              <w:cnfStyle w:val="000000000000" w:firstRow="0" w:lastRow="0" w:firstColumn="0" w:lastColumn="0" w:oddVBand="0" w:evenVBand="0" w:oddHBand="0" w:evenHBand="0" w:firstRowFirstColumn="0" w:firstRowLastColumn="0" w:lastRowFirstColumn="0" w:lastRowLastColumn="0"/>
              <w:rPr>
                <w:sz w:val="20"/>
              </w:rPr>
            </w:pPr>
            <w:r w:rsidRPr="00467E17">
              <w:rPr>
                <w:sz w:val="20"/>
              </w:rPr>
              <w:t xml:space="preserve">“Ideas are cheap. Make it work!” Startups and innovations face operational challenges and execution risks. This course provides a platform for a deeper understanding of important considerations for building startup operations from scratch. Investigate how innovation-based strategies, tools and operation models </w:t>
            </w:r>
            <w:proofErr w:type="gramStart"/>
            <w:r w:rsidRPr="00467E17">
              <w:rPr>
                <w:sz w:val="20"/>
              </w:rPr>
              <w:t>are used</w:t>
            </w:r>
            <w:proofErr w:type="gramEnd"/>
            <w:r w:rsidRPr="00467E17">
              <w:rPr>
                <w:sz w:val="20"/>
              </w:rPr>
              <w:t xml:space="preserve"> as sources of competitive advantages in organizations. Course materials present key operations concepts, frameworks and methodologies.</w:t>
            </w:r>
          </w:p>
          <w:p w14:paraId="63E0936C" w14:textId="77777777" w:rsidR="002017A3" w:rsidRPr="00467E17" w:rsidRDefault="002017A3" w:rsidP="00D863AA">
            <w:pPr>
              <w:cnfStyle w:val="000000000000" w:firstRow="0" w:lastRow="0" w:firstColumn="0" w:lastColumn="0" w:oddVBand="0" w:evenVBand="0" w:oddHBand="0" w:evenHBand="0" w:firstRowFirstColumn="0" w:firstRowLastColumn="0" w:lastRowFirstColumn="0" w:lastRowLastColumn="0"/>
              <w:rPr>
                <w:color w:val="FF0000"/>
                <w:sz w:val="20"/>
              </w:rPr>
            </w:pPr>
          </w:p>
          <w:p w14:paraId="078BCB9F" w14:textId="15790E0D" w:rsidR="002017A3" w:rsidRPr="00467E17" w:rsidRDefault="002017A3" w:rsidP="00D863AA">
            <w:pPr>
              <w:cnfStyle w:val="000000000000" w:firstRow="0" w:lastRow="0" w:firstColumn="0" w:lastColumn="0" w:oddVBand="0" w:evenVBand="0" w:oddHBand="0" w:evenHBand="0" w:firstRowFirstColumn="0" w:firstRowLastColumn="0" w:lastRowFirstColumn="0" w:lastRowLastColumn="0"/>
              <w:rPr>
                <w:sz w:val="20"/>
              </w:rPr>
            </w:pPr>
            <w:r w:rsidRPr="00467E17">
              <w:rPr>
                <w:b/>
                <w:bCs/>
                <w:sz w:val="20"/>
              </w:rPr>
              <w:t>Prerequisite</w:t>
            </w:r>
            <w:r w:rsidRPr="00467E17">
              <w:rPr>
                <w:sz w:val="20"/>
              </w:rPr>
              <w:t xml:space="preserve">: None, </w:t>
            </w:r>
            <w:r w:rsidRPr="00467E17">
              <w:rPr>
                <w:b/>
                <w:bCs/>
                <w:sz w:val="20"/>
              </w:rPr>
              <w:t>Co-requisite</w:t>
            </w:r>
            <w:r w:rsidRPr="00467E17">
              <w:rPr>
                <w:sz w:val="20"/>
              </w:rPr>
              <w:t>: None (3 credits)</w:t>
            </w:r>
          </w:p>
          <w:p w14:paraId="2CD6DD3C" w14:textId="521B9764" w:rsidR="002017A3" w:rsidRPr="00467E17" w:rsidRDefault="002017A3" w:rsidP="00D863AA">
            <w:pPr>
              <w:cnfStyle w:val="000000000000" w:firstRow="0" w:lastRow="0" w:firstColumn="0" w:lastColumn="0" w:oddVBand="0" w:evenVBand="0" w:oddHBand="0" w:evenHBand="0" w:firstRowFirstColumn="0" w:firstRowLastColumn="0" w:lastRowFirstColumn="0" w:lastRowLastColumn="0"/>
              <w:rPr>
                <w:color w:val="FF0000"/>
                <w:sz w:val="20"/>
              </w:rPr>
            </w:pPr>
          </w:p>
        </w:tc>
      </w:tr>
      <w:tr w:rsidR="002017A3" w14:paraId="45548AC9" w14:textId="77777777" w:rsidTr="0020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47280BCE" w14:textId="77777777" w:rsidR="002017A3" w:rsidRPr="0062735E" w:rsidRDefault="002017A3" w:rsidP="00D863AA">
            <w:pPr>
              <w:rPr>
                <w:b w:val="0"/>
              </w:rPr>
            </w:pPr>
            <w:r w:rsidRPr="0062735E">
              <w:rPr>
                <w:b w:val="0"/>
              </w:rPr>
              <w:lastRenderedPageBreak/>
              <w:t>ENT550</w:t>
            </w:r>
          </w:p>
          <w:p w14:paraId="1A3041CD" w14:textId="77777777" w:rsidR="002017A3" w:rsidRDefault="002017A3" w:rsidP="00D863AA">
            <w:pPr>
              <w:rPr>
                <w:b w:val="0"/>
                <w:color w:val="2E74B5" w:themeColor="accent1" w:themeShade="BF"/>
              </w:rPr>
            </w:pPr>
          </w:p>
          <w:p w14:paraId="19EFED01" w14:textId="77777777" w:rsidR="002017A3" w:rsidRDefault="002017A3" w:rsidP="00D863AA">
            <w:pPr>
              <w:rPr>
                <w:b w:val="0"/>
                <w:color w:val="2E74B5" w:themeColor="accent1" w:themeShade="BF"/>
              </w:rPr>
            </w:pPr>
          </w:p>
          <w:p w14:paraId="70B812FE" w14:textId="2B6CFD08" w:rsidR="002017A3" w:rsidRPr="0062735E" w:rsidRDefault="002017A3" w:rsidP="00D863AA">
            <w:pPr>
              <w:rPr>
                <w:b w:val="0"/>
                <w:color w:val="2E74B5" w:themeColor="accent1" w:themeShade="BF"/>
              </w:rPr>
            </w:pPr>
          </w:p>
        </w:tc>
        <w:tc>
          <w:tcPr>
            <w:tcW w:w="2070" w:type="dxa"/>
          </w:tcPr>
          <w:p w14:paraId="4ACAB898" w14:textId="1B09AF86" w:rsidR="002017A3" w:rsidRPr="002017A3" w:rsidRDefault="002017A3" w:rsidP="0062735E">
            <w:pPr>
              <w:cnfStyle w:val="000000100000" w:firstRow="0" w:lastRow="0" w:firstColumn="0" w:lastColumn="0" w:oddVBand="0" w:evenVBand="0" w:oddHBand="1" w:evenHBand="0" w:firstRowFirstColumn="0" w:firstRowLastColumn="0" w:lastRowFirstColumn="0" w:lastRowLastColumn="0"/>
            </w:pPr>
            <w:r w:rsidRPr="002017A3">
              <w:t xml:space="preserve">Digital Transformation and Social Media </w:t>
            </w:r>
          </w:p>
          <w:p w14:paraId="5E1879CE" w14:textId="77777777" w:rsidR="002017A3" w:rsidRPr="0062735E" w:rsidRDefault="002017A3" w:rsidP="004D09A5">
            <w:pPr>
              <w:cnfStyle w:val="000000100000" w:firstRow="0" w:lastRow="0" w:firstColumn="0" w:lastColumn="0" w:oddVBand="0" w:evenVBand="0" w:oddHBand="1" w:evenHBand="0" w:firstRowFirstColumn="0" w:firstRowLastColumn="0" w:lastRowFirstColumn="0" w:lastRowLastColumn="0"/>
              <w:rPr>
                <w:color w:val="2E74B5" w:themeColor="accent1" w:themeShade="BF"/>
              </w:rPr>
            </w:pPr>
          </w:p>
          <w:p w14:paraId="6C05C4D3" w14:textId="77777777" w:rsidR="002017A3" w:rsidRPr="0062735E" w:rsidRDefault="002017A3" w:rsidP="00D863AA">
            <w:pPr>
              <w:cnfStyle w:val="000000100000" w:firstRow="0" w:lastRow="0" w:firstColumn="0" w:lastColumn="0" w:oddVBand="0" w:evenVBand="0" w:oddHBand="1" w:evenHBand="0" w:firstRowFirstColumn="0" w:firstRowLastColumn="0" w:lastRowFirstColumn="0" w:lastRowLastColumn="0"/>
              <w:rPr>
                <w:color w:val="2E74B5" w:themeColor="accent1" w:themeShade="BF"/>
              </w:rPr>
            </w:pPr>
          </w:p>
          <w:p w14:paraId="345CCF8F" w14:textId="77777777" w:rsidR="002017A3" w:rsidRPr="0062735E" w:rsidRDefault="002017A3" w:rsidP="00D863AA">
            <w:pPr>
              <w:cnfStyle w:val="000000100000" w:firstRow="0" w:lastRow="0" w:firstColumn="0" w:lastColumn="0" w:oddVBand="0" w:evenVBand="0" w:oddHBand="1" w:evenHBand="0" w:firstRowFirstColumn="0" w:firstRowLastColumn="0" w:lastRowFirstColumn="0" w:lastRowLastColumn="0"/>
              <w:rPr>
                <w:color w:val="2E74B5" w:themeColor="accent1" w:themeShade="BF"/>
              </w:rPr>
            </w:pPr>
          </w:p>
        </w:tc>
        <w:tc>
          <w:tcPr>
            <w:tcW w:w="6660" w:type="dxa"/>
            <w:shd w:val="clear" w:color="auto" w:fill="auto"/>
          </w:tcPr>
          <w:p w14:paraId="1EAF7682" w14:textId="41631A0B" w:rsidR="002017A3" w:rsidRPr="00467E17" w:rsidRDefault="002017A3" w:rsidP="00D863AA">
            <w:pPr>
              <w:cnfStyle w:val="000000100000" w:firstRow="0" w:lastRow="0" w:firstColumn="0" w:lastColumn="0" w:oddVBand="0" w:evenVBand="0" w:oddHBand="1" w:evenHBand="0" w:firstRowFirstColumn="0" w:firstRowLastColumn="0" w:lastRowFirstColumn="0" w:lastRowLastColumn="0"/>
              <w:rPr>
                <w:sz w:val="20"/>
              </w:rPr>
            </w:pPr>
            <w:r w:rsidRPr="00467E17">
              <w:rPr>
                <w:sz w:val="20"/>
              </w:rPr>
              <w:t xml:space="preserve">The modern digital age presents unfamiliar challenges to business leaders and entrepreneurs. Examine and understand trends that shape new market realities. Learn about the causes and consequences of </w:t>
            </w:r>
            <w:proofErr w:type="gramStart"/>
            <w:r w:rsidRPr="00467E17">
              <w:rPr>
                <w:sz w:val="20"/>
              </w:rPr>
              <w:t>digital disruption, and how to manage marketing efforts in the digital world</w:t>
            </w:r>
            <w:proofErr w:type="gramEnd"/>
            <w:r w:rsidRPr="00467E17">
              <w:rPr>
                <w:sz w:val="20"/>
              </w:rPr>
              <w:t>. Course materials provide context and practical methodologies for navigating and managing the digital ecosystem.</w:t>
            </w:r>
          </w:p>
          <w:p w14:paraId="4C6212D9" w14:textId="77777777" w:rsidR="002017A3" w:rsidRPr="00467E17" w:rsidRDefault="002017A3" w:rsidP="00D863AA">
            <w:pPr>
              <w:cnfStyle w:val="000000100000" w:firstRow="0" w:lastRow="0" w:firstColumn="0" w:lastColumn="0" w:oddVBand="0" w:evenVBand="0" w:oddHBand="1" w:evenHBand="0" w:firstRowFirstColumn="0" w:firstRowLastColumn="0" w:lastRowFirstColumn="0" w:lastRowLastColumn="0"/>
              <w:rPr>
                <w:sz w:val="20"/>
              </w:rPr>
            </w:pPr>
          </w:p>
          <w:p w14:paraId="3ADD65E4" w14:textId="1B727C19" w:rsidR="002017A3" w:rsidRPr="00467E17" w:rsidRDefault="002017A3" w:rsidP="00B06FA9">
            <w:pPr>
              <w:cnfStyle w:val="000000100000" w:firstRow="0" w:lastRow="0" w:firstColumn="0" w:lastColumn="0" w:oddVBand="0" w:evenVBand="0" w:oddHBand="1" w:evenHBand="0" w:firstRowFirstColumn="0" w:firstRowLastColumn="0" w:lastRowFirstColumn="0" w:lastRowLastColumn="0"/>
              <w:rPr>
                <w:sz w:val="20"/>
              </w:rPr>
            </w:pPr>
            <w:r w:rsidRPr="00467E17">
              <w:rPr>
                <w:b/>
                <w:bCs/>
                <w:sz w:val="20"/>
              </w:rPr>
              <w:t>Prerequisite</w:t>
            </w:r>
            <w:r w:rsidRPr="00467E17">
              <w:rPr>
                <w:sz w:val="20"/>
              </w:rPr>
              <w:t xml:space="preserve">: None, </w:t>
            </w:r>
            <w:r w:rsidRPr="00467E17">
              <w:rPr>
                <w:b/>
                <w:bCs/>
                <w:sz w:val="20"/>
              </w:rPr>
              <w:t>Co-requisite</w:t>
            </w:r>
            <w:r w:rsidRPr="00467E17">
              <w:rPr>
                <w:sz w:val="20"/>
              </w:rPr>
              <w:t>: None (3 credits)</w:t>
            </w:r>
          </w:p>
          <w:p w14:paraId="5F8215E9" w14:textId="3ECC336B" w:rsidR="002017A3" w:rsidRPr="00467E17" w:rsidRDefault="002017A3" w:rsidP="00B06FA9">
            <w:pPr>
              <w:cnfStyle w:val="000000100000" w:firstRow="0" w:lastRow="0" w:firstColumn="0" w:lastColumn="0" w:oddVBand="0" w:evenVBand="0" w:oddHBand="1" w:evenHBand="0" w:firstRowFirstColumn="0" w:firstRowLastColumn="0" w:lastRowFirstColumn="0" w:lastRowLastColumn="0"/>
              <w:rPr>
                <w:sz w:val="20"/>
              </w:rPr>
            </w:pPr>
          </w:p>
        </w:tc>
      </w:tr>
      <w:tr w:rsidR="002017A3" w14:paraId="2D9CD132" w14:textId="77777777" w:rsidTr="002017A3">
        <w:tc>
          <w:tcPr>
            <w:cnfStyle w:val="001000000000" w:firstRow="0" w:lastRow="0" w:firstColumn="1" w:lastColumn="0" w:oddVBand="0" w:evenVBand="0" w:oddHBand="0" w:evenHBand="0" w:firstRowFirstColumn="0" w:firstRowLastColumn="0" w:lastRowFirstColumn="0" w:lastRowLastColumn="0"/>
            <w:tcW w:w="1530" w:type="dxa"/>
          </w:tcPr>
          <w:p w14:paraId="575D244C" w14:textId="77777777" w:rsidR="002017A3" w:rsidRPr="001C1A1E" w:rsidRDefault="002017A3" w:rsidP="00D863AA">
            <w:pPr>
              <w:rPr>
                <w:b w:val="0"/>
              </w:rPr>
            </w:pPr>
            <w:r w:rsidRPr="001C1A1E">
              <w:rPr>
                <w:b w:val="0"/>
              </w:rPr>
              <w:t>ENT555</w:t>
            </w:r>
          </w:p>
        </w:tc>
        <w:tc>
          <w:tcPr>
            <w:tcW w:w="2070" w:type="dxa"/>
          </w:tcPr>
          <w:p w14:paraId="323FFB31" w14:textId="150A14CA" w:rsidR="002017A3" w:rsidRDefault="002017A3" w:rsidP="0062735E">
            <w:pPr>
              <w:cnfStyle w:val="000000000000" w:firstRow="0" w:lastRow="0" w:firstColumn="0" w:lastColumn="0" w:oddVBand="0" w:evenVBand="0" w:oddHBand="0" w:evenHBand="0" w:firstRowFirstColumn="0" w:firstRowLastColumn="0" w:lastRowFirstColumn="0" w:lastRowLastColumn="0"/>
            </w:pPr>
            <w:r w:rsidRPr="001C1A1E">
              <w:t>Leadership and Management</w:t>
            </w:r>
            <w:r>
              <w:t xml:space="preserve"> </w:t>
            </w:r>
          </w:p>
          <w:p w14:paraId="5B9461C3" w14:textId="77777777" w:rsidR="002017A3" w:rsidRDefault="002017A3" w:rsidP="00D863AA">
            <w:pPr>
              <w:cnfStyle w:val="000000000000" w:firstRow="0" w:lastRow="0" w:firstColumn="0" w:lastColumn="0" w:oddVBand="0" w:evenVBand="0" w:oddHBand="0" w:evenHBand="0" w:firstRowFirstColumn="0" w:firstRowLastColumn="0" w:lastRowFirstColumn="0" w:lastRowLastColumn="0"/>
            </w:pPr>
          </w:p>
          <w:p w14:paraId="6677634F" w14:textId="77777777" w:rsidR="002017A3" w:rsidRDefault="002017A3" w:rsidP="00D863AA">
            <w:pPr>
              <w:cnfStyle w:val="000000000000" w:firstRow="0" w:lastRow="0" w:firstColumn="0" w:lastColumn="0" w:oddVBand="0" w:evenVBand="0" w:oddHBand="0" w:evenHBand="0" w:firstRowFirstColumn="0" w:firstRowLastColumn="0" w:lastRowFirstColumn="0" w:lastRowLastColumn="0"/>
            </w:pPr>
          </w:p>
          <w:p w14:paraId="0D29B601" w14:textId="77777777" w:rsidR="002017A3" w:rsidRPr="001C1A1E" w:rsidRDefault="002017A3" w:rsidP="00D863AA">
            <w:pPr>
              <w:cnfStyle w:val="000000000000" w:firstRow="0" w:lastRow="0" w:firstColumn="0" w:lastColumn="0" w:oddVBand="0" w:evenVBand="0" w:oddHBand="0" w:evenHBand="0" w:firstRowFirstColumn="0" w:firstRowLastColumn="0" w:lastRowFirstColumn="0" w:lastRowLastColumn="0"/>
            </w:pPr>
          </w:p>
        </w:tc>
        <w:tc>
          <w:tcPr>
            <w:tcW w:w="6660" w:type="dxa"/>
            <w:shd w:val="clear" w:color="auto" w:fill="auto"/>
          </w:tcPr>
          <w:p w14:paraId="4145CF20" w14:textId="0C5F43BB" w:rsidR="002017A3" w:rsidRPr="00467E17" w:rsidRDefault="002017A3" w:rsidP="00D863AA">
            <w:pPr>
              <w:cnfStyle w:val="000000000000" w:firstRow="0" w:lastRow="0" w:firstColumn="0" w:lastColumn="0" w:oddVBand="0" w:evenVBand="0" w:oddHBand="0" w:evenHBand="0" w:firstRowFirstColumn="0" w:firstRowLastColumn="0" w:lastRowFirstColumn="0" w:lastRowLastColumn="0"/>
              <w:rPr>
                <w:sz w:val="20"/>
              </w:rPr>
            </w:pPr>
            <w:r w:rsidRPr="00467E17">
              <w:rPr>
                <w:sz w:val="20"/>
              </w:rPr>
              <w:t>Leading and managing successful companies has changed. Today’s business landscape is more uncertain and volatile. Learn how leadership and management look in flourishing, innovative organizations. Understand why internal structures and traditional systems need to evolve and be agile in adapting to today’s competitive environment. Course materials provide research findings for improving organizations and strategies for developing performance-driven cultures.</w:t>
            </w:r>
          </w:p>
          <w:p w14:paraId="2E27C86E" w14:textId="77777777" w:rsidR="002017A3" w:rsidRPr="00467E17" w:rsidRDefault="002017A3" w:rsidP="00D863AA">
            <w:pPr>
              <w:cnfStyle w:val="000000000000" w:firstRow="0" w:lastRow="0" w:firstColumn="0" w:lastColumn="0" w:oddVBand="0" w:evenVBand="0" w:oddHBand="0" w:evenHBand="0" w:firstRowFirstColumn="0" w:firstRowLastColumn="0" w:lastRowFirstColumn="0" w:lastRowLastColumn="0"/>
              <w:rPr>
                <w:sz w:val="20"/>
              </w:rPr>
            </w:pPr>
          </w:p>
          <w:p w14:paraId="797AD258" w14:textId="4EE17E14" w:rsidR="002017A3" w:rsidRPr="00467E17" w:rsidRDefault="002017A3" w:rsidP="005E51E1">
            <w:pPr>
              <w:cnfStyle w:val="000000000000" w:firstRow="0" w:lastRow="0" w:firstColumn="0" w:lastColumn="0" w:oddVBand="0" w:evenVBand="0" w:oddHBand="0" w:evenHBand="0" w:firstRowFirstColumn="0" w:firstRowLastColumn="0" w:lastRowFirstColumn="0" w:lastRowLastColumn="0"/>
              <w:rPr>
                <w:sz w:val="20"/>
              </w:rPr>
            </w:pPr>
            <w:r w:rsidRPr="00467E17">
              <w:rPr>
                <w:b/>
                <w:bCs/>
                <w:sz w:val="20"/>
              </w:rPr>
              <w:t>Prerequisite</w:t>
            </w:r>
            <w:r w:rsidRPr="00467E17">
              <w:rPr>
                <w:sz w:val="20"/>
              </w:rPr>
              <w:t xml:space="preserve">: None, </w:t>
            </w:r>
            <w:r w:rsidRPr="00467E17">
              <w:rPr>
                <w:b/>
                <w:bCs/>
                <w:sz w:val="20"/>
              </w:rPr>
              <w:t>Co- requisite</w:t>
            </w:r>
            <w:r w:rsidRPr="00467E17">
              <w:rPr>
                <w:sz w:val="20"/>
              </w:rPr>
              <w:t>: None (3 credits)</w:t>
            </w:r>
          </w:p>
          <w:p w14:paraId="1A5B6289" w14:textId="5A9AA362" w:rsidR="002017A3" w:rsidRPr="00467E17" w:rsidRDefault="002017A3" w:rsidP="005E51E1">
            <w:pPr>
              <w:cnfStyle w:val="000000000000" w:firstRow="0" w:lastRow="0" w:firstColumn="0" w:lastColumn="0" w:oddVBand="0" w:evenVBand="0" w:oddHBand="0" w:evenHBand="0" w:firstRowFirstColumn="0" w:firstRowLastColumn="0" w:lastRowFirstColumn="0" w:lastRowLastColumn="0"/>
              <w:rPr>
                <w:sz w:val="20"/>
              </w:rPr>
            </w:pPr>
          </w:p>
        </w:tc>
      </w:tr>
      <w:tr w:rsidR="002017A3" w14:paraId="79152D09" w14:textId="77777777" w:rsidTr="0020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0BBF80DD" w14:textId="77777777" w:rsidR="002017A3" w:rsidRPr="001C1A1E" w:rsidRDefault="002017A3" w:rsidP="00D863AA">
            <w:pPr>
              <w:rPr>
                <w:b w:val="0"/>
              </w:rPr>
            </w:pPr>
            <w:r w:rsidRPr="001C1A1E">
              <w:rPr>
                <w:b w:val="0"/>
              </w:rPr>
              <w:t>ENT590</w:t>
            </w:r>
          </w:p>
        </w:tc>
        <w:tc>
          <w:tcPr>
            <w:tcW w:w="2070" w:type="dxa"/>
          </w:tcPr>
          <w:p w14:paraId="06A16156" w14:textId="0A0377C3" w:rsidR="002017A3" w:rsidRPr="0062735E" w:rsidRDefault="002017A3" w:rsidP="0062735E">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2017A3">
              <w:t>Entrepreneurship and Innovation Practicum 1</w:t>
            </w:r>
          </w:p>
        </w:tc>
        <w:tc>
          <w:tcPr>
            <w:tcW w:w="6660" w:type="dxa"/>
            <w:shd w:val="clear" w:color="auto" w:fill="auto"/>
          </w:tcPr>
          <w:p w14:paraId="4D0EAF98" w14:textId="35DED275" w:rsidR="002017A3" w:rsidRPr="00467E17" w:rsidRDefault="002017A3" w:rsidP="00D863AA">
            <w:pPr>
              <w:cnfStyle w:val="000000100000" w:firstRow="0" w:lastRow="0" w:firstColumn="0" w:lastColumn="0" w:oddVBand="0" w:evenVBand="0" w:oddHBand="1" w:evenHBand="0" w:firstRowFirstColumn="0" w:firstRowLastColumn="0" w:lastRowFirstColumn="0" w:lastRowLastColumn="0"/>
              <w:rPr>
                <w:sz w:val="20"/>
              </w:rPr>
            </w:pPr>
            <w:r w:rsidRPr="00467E17">
              <w:rPr>
                <w:sz w:val="20"/>
              </w:rPr>
              <w:t xml:space="preserve">Part 1 of the capstone course. This capstone course provides opportunities to apply skills and knowledge learned in the program. This course enables students to gain real-life, practical experience in an entrepreneurial or innovative organization. Students, under the guidance of the practicum faculty team, will identify and work with a business, public or non-profit organization to address an identified business challenge, research a new opportunity, or achieve a defined organizational objective. Students may also work on their own innovative ideas or new business ventures. </w:t>
            </w:r>
          </w:p>
          <w:p w14:paraId="47734990" w14:textId="77777777" w:rsidR="002017A3" w:rsidRPr="00467E17" w:rsidRDefault="002017A3" w:rsidP="00D863AA">
            <w:pPr>
              <w:cnfStyle w:val="000000100000" w:firstRow="0" w:lastRow="0" w:firstColumn="0" w:lastColumn="0" w:oddVBand="0" w:evenVBand="0" w:oddHBand="1" w:evenHBand="0" w:firstRowFirstColumn="0" w:firstRowLastColumn="0" w:lastRowFirstColumn="0" w:lastRowLastColumn="0"/>
              <w:rPr>
                <w:sz w:val="20"/>
              </w:rPr>
            </w:pPr>
          </w:p>
          <w:p w14:paraId="00BCF372" w14:textId="32BACCEF" w:rsidR="002017A3" w:rsidRPr="00467E17" w:rsidRDefault="002017A3" w:rsidP="0062735E">
            <w:pPr>
              <w:cnfStyle w:val="000000100000" w:firstRow="0" w:lastRow="0" w:firstColumn="0" w:lastColumn="0" w:oddVBand="0" w:evenVBand="0" w:oddHBand="1" w:evenHBand="0" w:firstRowFirstColumn="0" w:firstRowLastColumn="0" w:lastRowFirstColumn="0" w:lastRowLastColumn="0"/>
              <w:rPr>
                <w:sz w:val="20"/>
              </w:rPr>
            </w:pPr>
            <w:r w:rsidRPr="00467E17">
              <w:rPr>
                <w:b/>
                <w:bCs/>
                <w:sz w:val="20"/>
              </w:rPr>
              <w:t>Prerequisite</w:t>
            </w:r>
            <w:r w:rsidRPr="00467E17">
              <w:rPr>
                <w:sz w:val="20"/>
              </w:rPr>
              <w:t xml:space="preserve">: None, </w:t>
            </w:r>
            <w:r w:rsidRPr="00467E17">
              <w:rPr>
                <w:b/>
                <w:bCs/>
                <w:sz w:val="20"/>
              </w:rPr>
              <w:t>Co-requisite</w:t>
            </w:r>
            <w:r w:rsidRPr="00467E17">
              <w:rPr>
                <w:sz w:val="20"/>
              </w:rPr>
              <w:t>: None (3 credits)</w:t>
            </w:r>
          </w:p>
          <w:p w14:paraId="0B03E217" w14:textId="5131DB75" w:rsidR="002017A3" w:rsidRPr="00467E17" w:rsidRDefault="002017A3" w:rsidP="0062735E">
            <w:pPr>
              <w:cnfStyle w:val="000000100000" w:firstRow="0" w:lastRow="0" w:firstColumn="0" w:lastColumn="0" w:oddVBand="0" w:evenVBand="0" w:oddHBand="1" w:evenHBand="0" w:firstRowFirstColumn="0" w:firstRowLastColumn="0" w:lastRowFirstColumn="0" w:lastRowLastColumn="0"/>
              <w:rPr>
                <w:sz w:val="20"/>
              </w:rPr>
            </w:pPr>
          </w:p>
        </w:tc>
      </w:tr>
      <w:tr w:rsidR="002017A3" w14:paraId="3E0C9444" w14:textId="77777777" w:rsidTr="002017A3">
        <w:tc>
          <w:tcPr>
            <w:cnfStyle w:val="001000000000" w:firstRow="0" w:lastRow="0" w:firstColumn="1" w:lastColumn="0" w:oddVBand="0" w:evenVBand="0" w:oddHBand="0" w:evenHBand="0" w:firstRowFirstColumn="0" w:firstRowLastColumn="0" w:lastRowFirstColumn="0" w:lastRowLastColumn="0"/>
            <w:tcW w:w="1530" w:type="dxa"/>
          </w:tcPr>
          <w:p w14:paraId="3C6DBA0A" w14:textId="77777777" w:rsidR="002017A3" w:rsidRPr="001C1A1E" w:rsidRDefault="002017A3" w:rsidP="00D863AA">
            <w:pPr>
              <w:rPr>
                <w:b w:val="0"/>
              </w:rPr>
            </w:pPr>
            <w:r w:rsidRPr="001C1A1E">
              <w:rPr>
                <w:b w:val="0"/>
              </w:rPr>
              <w:t>ENT595</w:t>
            </w:r>
          </w:p>
        </w:tc>
        <w:tc>
          <w:tcPr>
            <w:tcW w:w="2070" w:type="dxa"/>
          </w:tcPr>
          <w:p w14:paraId="4A96E471" w14:textId="77777777" w:rsidR="002017A3" w:rsidRPr="002017A3" w:rsidRDefault="002017A3" w:rsidP="00294681">
            <w:pPr>
              <w:cnfStyle w:val="000000000000" w:firstRow="0" w:lastRow="0" w:firstColumn="0" w:lastColumn="0" w:oddVBand="0" w:evenVBand="0" w:oddHBand="0" w:evenHBand="0" w:firstRowFirstColumn="0" w:firstRowLastColumn="0" w:lastRowFirstColumn="0" w:lastRowLastColumn="0"/>
            </w:pPr>
            <w:r w:rsidRPr="002017A3">
              <w:t>Entrepreneurship and Innovation Practicum 2</w:t>
            </w:r>
          </w:p>
          <w:p w14:paraId="19C6AAC1" w14:textId="77777777" w:rsidR="002017A3" w:rsidRPr="002017A3" w:rsidRDefault="002017A3" w:rsidP="00294681">
            <w:pPr>
              <w:cnfStyle w:val="000000000000" w:firstRow="0" w:lastRow="0" w:firstColumn="0" w:lastColumn="0" w:oddVBand="0" w:evenVBand="0" w:oddHBand="0" w:evenHBand="0" w:firstRowFirstColumn="0" w:firstRowLastColumn="0" w:lastRowFirstColumn="0" w:lastRowLastColumn="0"/>
            </w:pPr>
          </w:p>
          <w:p w14:paraId="679895A9" w14:textId="77777777" w:rsidR="002017A3" w:rsidRPr="001C1A1E" w:rsidRDefault="002017A3" w:rsidP="0062735E">
            <w:pPr>
              <w:cnfStyle w:val="000000000000" w:firstRow="0" w:lastRow="0" w:firstColumn="0" w:lastColumn="0" w:oddVBand="0" w:evenVBand="0" w:oddHBand="0" w:evenHBand="0" w:firstRowFirstColumn="0" w:firstRowLastColumn="0" w:lastRowFirstColumn="0" w:lastRowLastColumn="0"/>
            </w:pPr>
          </w:p>
        </w:tc>
        <w:tc>
          <w:tcPr>
            <w:tcW w:w="6660" w:type="dxa"/>
            <w:shd w:val="clear" w:color="auto" w:fill="auto"/>
          </w:tcPr>
          <w:p w14:paraId="4D5B83D8" w14:textId="043606C8" w:rsidR="002017A3" w:rsidRPr="00467E17" w:rsidRDefault="002017A3" w:rsidP="00294681">
            <w:pPr>
              <w:cnfStyle w:val="000000000000" w:firstRow="0" w:lastRow="0" w:firstColumn="0" w:lastColumn="0" w:oddVBand="0" w:evenVBand="0" w:oddHBand="0" w:evenHBand="0" w:firstRowFirstColumn="0" w:firstRowLastColumn="0" w:lastRowFirstColumn="0" w:lastRowLastColumn="0"/>
              <w:rPr>
                <w:sz w:val="20"/>
              </w:rPr>
            </w:pPr>
            <w:r w:rsidRPr="00467E17">
              <w:rPr>
                <w:sz w:val="20"/>
              </w:rPr>
              <w:t xml:space="preserve">Part 2 of the capstone course. This capstone course provides opportunities to apply skills and knowledge learned in the program. This course enables students to gain real-life, practical experience in an entrepreneurial or innovative organization. Students, under the guidance of the practicum faculty team, will identify and work with a business, public or non-profit organization to address an identified business challenge, research a new opportunity, or achieve a defined organizational objective. Students may also work on their own innovative ideas or new business ventures. </w:t>
            </w:r>
          </w:p>
          <w:p w14:paraId="1204D9D5" w14:textId="77777777" w:rsidR="002017A3" w:rsidRPr="00467E17" w:rsidRDefault="002017A3" w:rsidP="00294681">
            <w:pPr>
              <w:cnfStyle w:val="000000000000" w:firstRow="0" w:lastRow="0" w:firstColumn="0" w:lastColumn="0" w:oddVBand="0" w:evenVBand="0" w:oddHBand="0" w:evenHBand="0" w:firstRowFirstColumn="0" w:firstRowLastColumn="0" w:lastRowFirstColumn="0" w:lastRowLastColumn="0"/>
              <w:rPr>
                <w:b/>
                <w:bCs/>
                <w:sz w:val="20"/>
              </w:rPr>
            </w:pPr>
          </w:p>
          <w:p w14:paraId="350371AB" w14:textId="77777777" w:rsidR="002017A3" w:rsidRPr="00467E17" w:rsidRDefault="002017A3" w:rsidP="00294681">
            <w:pPr>
              <w:cnfStyle w:val="000000000000" w:firstRow="0" w:lastRow="0" w:firstColumn="0" w:lastColumn="0" w:oddVBand="0" w:evenVBand="0" w:oddHBand="0" w:evenHBand="0" w:firstRowFirstColumn="0" w:firstRowLastColumn="0" w:lastRowFirstColumn="0" w:lastRowLastColumn="0"/>
              <w:rPr>
                <w:sz w:val="20"/>
              </w:rPr>
            </w:pPr>
            <w:r w:rsidRPr="00467E17">
              <w:rPr>
                <w:b/>
                <w:bCs/>
                <w:sz w:val="20"/>
              </w:rPr>
              <w:t>Prerequisite</w:t>
            </w:r>
            <w:r w:rsidRPr="00467E17">
              <w:rPr>
                <w:sz w:val="20"/>
              </w:rPr>
              <w:t xml:space="preserve">: ENT590, </w:t>
            </w:r>
            <w:r w:rsidRPr="00467E17">
              <w:rPr>
                <w:b/>
                <w:bCs/>
                <w:sz w:val="20"/>
              </w:rPr>
              <w:t>Co-requisite</w:t>
            </w:r>
            <w:r w:rsidRPr="00467E17">
              <w:rPr>
                <w:sz w:val="20"/>
              </w:rPr>
              <w:t>: None</w:t>
            </w:r>
          </w:p>
          <w:p w14:paraId="033B0DA0" w14:textId="73943F2E" w:rsidR="002017A3" w:rsidRPr="00467E17" w:rsidRDefault="002017A3" w:rsidP="00294681">
            <w:pPr>
              <w:cnfStyle w:val="000000000000" w:firstRow="0" w:lastRow="0" w:firstColumn="0" w:lastColumn="0" w:oddVBand="0" w:evenVBand="0" w:oddHBand="0" w:evenHBand="0" w:firstRowFirstColumn="0" w:firstRowLastColumn="0" w:lastRowFirstColumn="0" w:lastRowLastColumn="0"/>
              <w:rPr>
                <w:sz w:val="20"/>
              </w:rPr>
            </w:pPr>
            <w:r w:rsidRPr="00467E17">
              <w:rPr>
                <w:sz w:val="20"/>
              </w:rPr>
              <w:t>3 credits</w:t>
            </w:r>
          </w:p>
        </w:tc>
      </w:tr>
    </w:tbl>
    <w:p w14:paraId="4EAC75DD" w14:textId="77777777" w:rsidR="003153E4" w:rsidRDefault="003153E4" w:rsidP="001C1A1E">
      <w:pPr>
        <w:pStyle w:val="Heading3"/>
      </w:pPr>
      <w:r>
        <w:br w:type="page"/>
      </w:r>
    </w:p>
    <w:p w14:paraId="2A14D333" w14:textId="77777777" w:rsidR="003A26DA" w:rsidRDefault="003A26DA" w:rsidP="00EF4C7E">
      <w:pPr>
        <w:pStyle w:val="Heading2"/>
        <w:sectPr w:rsidR="003A26DA" w:rsidSect="008B3361">
          <w:pgSz w:w="12240" w:h="15840"/>
          <w:pgMar w:top="720" w:right="806" w:bottom="1008" w:left="1440" w:header="720" w:footer="720" w:gutter="0"/>
          <w:cols w:space="720"/>
          <w:docGrid w:linePitch="360"/>
        </w:sectPr>
      </w:pPr>
    </w:p>
    <w:p w14:paraId="77B5A3DA" w14:textId="37D2D89F" w:rsidR="00831DAB" w:rsidRDefault="00EF4C7E" w:rsidP="00EF4C7E">
      <w:pPr>
        <w:pStyle w:val="Heading2"/>
      </w:pPr>
      <w:r>
        <w:lastRenderedPageBreak/>
        <w:t>Program Delivery</w:t>
      </w:r>
    </w:p>
    <w:p w14:paraId="2ECD151E" w14:textId="4DE6B8DD" w:rsidR="004631B4" w:rsidRDefault="004631B4" w:rsidP="004631B4"/>
    <w:tbl>
      <w:tblPr>
        <w:tblStyle w:val="GridTable4-Accent1"/>
        <w:tblW w:w="0" w:type="auto"/>
        <w:tblLook w:val="04A0" w:firstRow="1" w:lastRow="0" w:firstColumn="1" w:lastColumn="0" w:noHBand="0" w:noVBand="1"/>
      </w:tblPr>
      <w:tblGrid>
        <w:gridCol w:w="1929"/>
        <w:gridCol w:w="1673"/>
        <w:gridCol w:w="808"/>
        <w:gridCol w:w="2155"/>
        <w:gridCol w:w="2160"/>
        <w:gridCol w:w="808"/>
        <w:gridCol w:w="1876"/>
        <w:gridCol w:w="1906"/>
      </w:tblGrid>
      <w:tr w:rsidR="004631B4" w14:paraId="29CBC8F6" w14:textId="77777777" w:rsidTr="00844E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5" w:type="dxa"/>
            <w:gridSpan w:val="8"/>
            <w:shd w:val="clear" w:color="auto" w:fill="1F4E79" w:themeFill="accent1" w:themeFillShade="80"/>
          </w:tcPr>
          <w:p w14:paraId="361880BE" w14:textId="77777777" w:rsidR="004631B4" w:rsidRDefault="004631B4" w:rsidP="00844E6A">
            <w:pPr>
              <w:jc w:val="center"/>
              <w:rPr>
                <w:sz w:val="32"/>
              </w:rPr>
            </w:pPr>
            <w:r w:rsidRPr="00D272F1">
              <w:rPr>
                <w:sz w:val="32"/>
              </w:rPr>
              <w:t xml:space="preserve">Master of Arts in Entrepreneurship and Innovation </w:t>
            </w:r>
          </w:p>
          <w:p w14:paraId="650FCA2B" w14:textId="77777777" w:rsidR="004631B4" w:rsidRDefault="004631B4" w:rsidP="00844E6A">
            <w:pPr>
              <w:jc w:val="center"/>
            </w:pPr>
            <w:r w:rsidRPr="00D272F1">
              <w:rPr>
                <w:sz w:val="32"/>
              </w:rPr>
              <w:t>CURRICULUM</w:t>
            </w:r>
            <w:r>
              <w:rPr>
                <w:sz w:val="32"/>
              </w:rPr>
              <w:t xml:space="preserve"> (12-month)</w:t>
            </w:r>
          </w:p>
        </w:tc>
      </w:tr>
      <w:tr w:rsidR="004631B4" w:rsidRPr="003A26DA" w14:paraId="35E8E9B9" w14:textId="77777777" w:rsidTr="00844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2" w:type="dxa"/>
            <w:gridSpan w:val="2"/>
            <w:shd w:val="clear" w:color="auto" w:fill="5B9BD5" w:themeFill="accent1"/>
          </w:tcPr>
          <w:p w14:paraId="09E94A14" w14:textId="77777777" w:rsidR="004631B4" w:rsidRPr="003A26DA" w:rsidRDefault="004631B4" w:rsidP="00844E6A">
            <w:pPr>
              <w:jc w:val="center"/>
              <w:rPr>
                <w:color w:val="FFFFFF" w:themeColor="background1"/>
                <w:sz w:val="24"/>
              </w:rPr>
            </w:pPr>
            <w:r w:rsidRPr="003A26DA">
              <w:rPr>
                <w:color w:val="FFFFFF" w:themeColor="background1"/>
                <w:sz w:val="24"/>
              </w:rPr>
              <w:t>IDEATE</w:t>
            </w:r>
          </w:p>
        </w:tc>
        <w:tc>
          <w:tcPr>
            <w:tcW w:w="808" w:type="dxa"/>
            <w:vMerge w:val="restart"/>
            <w:textDirection w:val="btLr"/>
          </w:tcPr>
          <w:p w14:paraId="55CBAA65" w14:textId="77777777" w:rsidR="004631B4" w:rsidRPr="003A26DA" w:rsidRDefault="004631B4" w:rsidP="00844E6A">
            <w:pPr>
              <w:ind w:left="113" w:right="113"/>
              <w:jc w:val="center"/>
              <w:cnfStyle w:val="000000100000" w:firstRow="0" w:lastRow="0" w:firstColumn="0" w:lastColumn="0" w:oddVBand="0" w:evenVBand="0" w:oddHBand="1" w:evenHBand="0" w:firstRowFirstColumn="0" w:firstRowLastColumn="0" w:lastRowFirstColumn="0" w:lastRowLastColumn="0"/>
              <w:rPr>
                <w:b/>
                <w:sz w:val="24"/>
              </w:rPr>
            </w:pPr>
            <w:r w:rsidRPr="003A26DA">
              <w:rPr>
                <w:b/>
                <w:sz w:val="24"/>
              </w:rPr>
              <w:t>BREAK</w:t>
            </w:r>
          </w:p>
          <w:p w14:paraId="0154C953" w14:textId="77777777" w:rsidR="004631B4" w:rsidRPr="003A26DA" w:rsidRDefault="004631B4" w:rsidP="00844E6A">
            <w:pPr>
              <w:ind w:left="113" w:right="113"/>
              <w:jc w:val="center"/>
              <w:cnfStyle w:val="000000100000" w:firstRow="0" w:lastRow="0" w:firstColumn="0" w:lastColumn="0" w:oddVBand="0" w:evenVBand="0" w:oddHBand="1" w:evenHBand="0" w:firstRowFirstColumn="0" w:firstRowLastColumn="0" w:lastRowFirstColumn="0" w:lastRowLastColumn="0"/>
              <w:rPr>
                <w:b/>
                <w:sz w:val="24"/>
              </w:rPr>
            </w:pPr>
            <w:r w:rsidRPr="003A26DA">
              <w:rPr>
                <w:b/>
                <w:sz w:val="24"/>
              </w:rPr>
              <w:t>Practicum prep</w:t>
            </w:r>
          </w:p>
        </w:tc>
        <w:tc>
          <w:tcPr>
            <w:tcW w:w="4315" w:type="dxa"/>
            <w:gridSpan w:val="2"/>
            <w:shd w:val="clear" w:color="auto" w:fill="5B9BD5" w:themeFill="accent1"/>
          </w:tcPr>
          <w:p w14:paraId="2CBC2675" w14:textId="77777777" w:rsidR="004631B4" w:rsidRPr="003A26DA" w:rsidRDefault="004631B4" w:rsidP="00844E6A">
            <w:pPr>
              <w:jc w:val="center"/>
              <w:cnfStyle w:val="000000100000" w:firstRow="0" w:lastRow="0" w:firstColumn="0" w:lastColumn="0" w:oddVBand="0" w:evenVBand="0" w:oddHBand="1" w:evenHBand="0" w:firstRowFirstColumn="0" w:firstRowLastColumn="0" w:lastRowFirstColumn="0" w:lastRowLastColumn="0"/>
              <w:rPr>
                <w:b/>
                <w:sz w:val="24"/>
              </w:rPr>
            </w:pPr>
            <w:r w:rsidRPr="003A26DA">
              <w:rPr>
                <w:b/>
                <w:color w:val="FFFFFF" w:themeColor="background1"/>
                <w:sz w:val="24"/>
              </w:rPr>
              <w:t>TEST, REFINE AND ACCUMULATE RESOURCES</w:t>
            </w:r>
          </w:p>
        </w:tc>
        <w:tc>
          <w:tcPr>
            <w:tcW w:w="808" w:type="dxa"/>
            <w:vMerge w:val="restart"/>
            <w:textDirection w:val="btLr"/>
          </w:tcPr>
          <w:p w14:paraId="491C1DE9" w14:textId="77777777" w:rsidR="004631B4" w:rsidRPr="003A26DA" w:rsidRDefault="004631B4" w:rsidP="00844E6A">
            <w:pPr>
              <w:ind w:left="113" w:right="113"/>
              <w:jc w:val="center"/>
              <w:cnfStyle w:val="000000100000" w:firstRow="0" w:lastRow="0" w:firstColumn="0" w:lastColumn="0" w:oddVBand="0" w:evenVBand="0" w:oddHBand="1" w:evenHBand="0" w:firstRowFirstColumn="0" w:firstRowLastColumn="0" w:lastRowFirstColumn="0" w:lastRowLastColumn="0"/>
              <w:rPr>
                <w:b/>
                <w:sz w:val="24"/>
              </w:rPr>
            </w:pPr>
            <w:r w:rsidRPr="003A26DA">
              <w:rPr>
                <w:b/>
                <w:sz w:val="24"/>
              </w:rPr>
              <w:t>BREAK</w:t>
            </w:r>
          </w:p>
          <w:p w14:paraId="56B45CF5" w14:textId="77777777" w:rsidR="004631B4" w:rsidRPr="003A26DA" w:rsidRDefault="004631B4" w:rsidP="00844E6A">
            <w:pPr>
              <w:ind w:left="113" w:right="113"/>
              <w:jc w:val="center"/>
              <w:cnfStyle w:val="000000100000" w:firstRow="0" w:lastRow="0" w:firstColumn="0" w:lastColumn="0" w:oddVBand="0" w:evenVBand="0" w:oddHBand="1" w:evenHBand="0" w:firstRowFirstColumn="0" w:firstRowLastColumn="0" w:lastRowFirstColumn="0" w:lastRowLastColumn="0"/>
              <w:rPr>
                <w:b/>
                <w:sz w:val="24"/>
              </w:rPr>
            </w:pPr>
            <w:r w:rsidRPr="003A26DA">
              <w:rPr>
                <w:b/>
                <w:sz w:val="24"/>
              </w:rPr>
              <w:t xml:space="preserve">Practicum prep </w:t>
            </w:r>
          </w:p>
        </w:tc>
        <w:tc>
          <w:tcPr>
            <w:tcW w:w="3782" w:type="dxa"/>
            <w:gridSpan w:val="2"/>
            <w:shd w:val="clear" w:color="auto" w:fill="5B9BD5" w:themeFill="accent1"/>
          </w:tcPr>
          <w:p w14:paraId="605EF4F9" w14:textId="77777777" w:rsidR="004631B4" w:rsidRPr="003A26DA" w:rsidRDefault="004631B4" w:rsidP="00844E6A">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4"/>
              </w:rPr>
            </w:pPr>
            <w:r w:rsidRPr="003A26DA">
              <w:rPr>
                <w:b/>
                <w:color w:val="FFFFFF" w:themeColor="background1"/>
                <w:sz w:val="24"/>
              </w:rPr>
              <w:t>IMPLEMENT AND SCALE</w:t>
            </w:r>
          </w:p>
        </w:tc>
      </w:tr>
      <w:tr w:rsidR="004631B4" w:rsidRPr="003A26DA" w14:paraId="4C53A633" w14:textId="77777777" w:rsidTr="00844E6A">
        <w:tc>
          <w:tcPr>
            <w:cnfStyle w:val="001000000000" w:firstRow="0" w:lastRow="0" w:firstColumn="1" w:lastColumn="0" w:oddVBand="0" w:evenVBand="0" w:oddHBand="0" w:evenHBand="0" w:firstRowFirstColumn="0" w:firstRowLastColumn="0" w:lastRowFirstColumn="0" w:lastRowLastColumn="0"/>
            <w:tcW w:w="3602" w:type="dxa"/>
            <w:gridSpan w:val="2"/>
          </w:tcPr>
          <w:p w14:paraId="435B1BF3" w14:textId="77777777" w:rsidR="004631B4" w:rsidRPr="003A26DA" w:rsidRDefault="004631B4" w:rsidP="00844E6A">
            <w:pPr>
              <w:jc w:val="center"/>
              <w:rPr>
                <w:sz w:val="24"/>
              </w:rPr>
            </w:pPr>
            <w:r w:rsidRPr="003A26DA">
              <w:rPr>
                <w:sz w:val="24"/>
              </w:rPr>
              <w:t>MODULE 1</w:t>
            </w:r>
          </w:p>
        </w:tc>
        <w:tc>
          <w:tcPr>
            <w:tcW w:w="808" w:type="dxa"/>
            <w:vMerge/>
            <w:textDirection w:val="btLr"/>
          </w:tcPr>
          <w:p w14:paraId="194C0688" w14:textId="77777777" w:rsidR="004631B4" w:rsidRPr="003A26DA" w:rsidRDefault="004631B4" w:rsidP="00844E6A">
            <w:pPr>
              <w:ind w:left="113" w:right="113"/>
              <w:jc w:val="center"/>
              <w:cnfStyle w:val="000000000000" w:firstRow="0" w:lastRow="0" w:firstColumn="0" w:lastColumn="0" w:oddVBand="0" w:evenVBand="0" w:oddHBand="0" w:evenHBand="0" w:firstRowFirstColumn="0" w:firstRowLastColumn="0" w:lastRowFirstColumn="0" w:lastRowLastColumn="0"/>
              <w:rPr>
                <w:b/>
                <w:sz w:val="24"/>
              </w:rPr>
            </w:pPr>
          </w:p>
        </w:tc>
        <w:tc>
          <w:tcPr>
            <w:tcW w:w="4315" w:type="dxa"/>
            <w:gridSpan w:val="2"/>
          </w:tcPr>
          <w:p w14:paraId="14A34D4D" w14:textId="77777777" w:rsidR="004631B4" w:rsidRPr="003A26DA" w:rsidRDefault="004631B4" w:rsidP="00844E6A">
            <w:pPr>
              <w:jc w:val="center"/>
              <w:cnfStyle w:val="000000000000" w:firstRow="0" w:lastRow="0" w:firstColumn="0" w:lastColumn="0" w:oddVBand="0" w:evenVBand="0" w:oddHBand="0" w:evenHBand="0" w:firstRowFirstColumn="0" w:firstRowLastColumn="0" w:lastRowFirstColumn="0" w:lastRowLastColumn="0"/>
              <w:rPr>
                <w:b/>
                <w:sz w:val="24"/>
              </w:rPr>
            </w:pPr>
            <w:r w:rsidRPr="003A26DA">
              <w:rPr>
                <w:b/>
                <w:sz w:val="24"/>
              </w:rPr>
              <w:t>MODULE 2</w:t>
            </w:r>
          </w:p>
        </w:tc>
        <w:tc>
          <w:tcPr>
            <w:tcW w:w="808" w:type="dxa"/>
            <w:vMerge/>
            <w:textDirection w:val="btLr"/>
          </w:tcPr>
          <w:p w14:paraId="57D937CC" w14:textId="77777777" w:rsidR="004631B4" w:rsidRPr="003A26DA" w:rsidRDefault="004631B4" w:rsidP="00844E6A">
            <w:pPr>
              <w:ind w:left="113" w:right="113"/>
              <w:jc w:val="center"/>
              <w:cnfStyle w:val="000000000000" w:firstRow="0" w:lastRow="0" w:firstColumn="0" w:lastColumn="0" w:oddVBand="0" w:evenVBand="0" w:oddHBand="0" w:evenHBand="0" w:firstRowFirstColumn="0" w:firstRowLastColumn="0" w:lastRowFirstColumn="0" w:lastRowLastColumn="0"/>
              <w:rPr>
                <w:b/>
                <w:sz w:val="24"/>
              </w:rPr>
            </w:pPr>
          </w:p>
        </w:tc>
        <w:tc>
          <w:tcPr>
            <w:tcW w:w="3782" w:type="dxa"/>
            <w:gridSpan w:val="2"/>
          </w:tcPr>
          <w:p w14:paraId="433E691F" w14:textId="77777777" w:rsidR="004631B4" w:rsidRPr="003A26DA" w:rsidRDefault="004631B4" w:rsidP="00844E6A">
            <w:pPr>
              <w:jc w:val="center"/>
              <w:cnfStyle w:val="000000000000" w:firstRow="0" w:lastRow="0" w:firstColumn="0" w:lastColumn="0" w:oddVBand="0" w:evenVBand="0" w:oddHBand="0" w:evenHBand="0" w:firstRowFirstColumn="0" w:firstRowLastColumn="0" w:lastRowFirstColumn="0" w:lastRowLastColumn="0"/>
              <w:rPr>
                <w:b/>
                <w:sz w:val="24"/>
              </w:rPr>
            </w:pPr>
            <w:r w:rsidRPr="003A26DA">
              <w:rPr>
                <w:b/>
                <w:sz w:val="24"/>
              </w:rPr>
              <w:t>MODULE 3</w:t>
            </w:r>
          </w:p>
        </w:tc>
      </w:tr>
      <w:tr w:rsidR="004631B4" w:rsidRPr="003A26DA" w14:paraId="6B038D37" w14:textId="77777777" w:rsidTr="00844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14:paraId="401BC77F" w14:textId="77777777" w:rsidR="004631B4" w:rsidRPr="003A26DA" w:rsidRDefault="004631B4" w:rsidP="00844E6A">
            <w:pPr>
              <w:jc w:val="center"/>
              <w:rPr>
                <w:sz w:val="24"/>
              </w:rPr>
            </w:pPr>
            <w:r w:rsidRPr="003A26DA">
              <w:rPr>
                <w:sz w:val="24"/>
              </w:rPr>
              <w:t>TERM 1</w:t>
            </w:r>
          </w:p>
        </w:tc>
        <w:tc>
          <w:tcPr>
            <w:tcW w:w="1673" w:type="dxa"/>
          </w:tcPr>
          <w:p w14:paraId="04C12C3B" w14:textId="77777777" w:rsidR="004631B4" w:rsidRPr="003A26DA" w:rsidRDefault="004631B4" w:rsidP="00844E6A">
            <w:pPr>
              <w:jc w:val="center"/>
              <w:cnfStyle w:val="000000100000" w:firstRow="0" w:lastRow="0" w:firstColumn="0" w:lastColumn="0" w:oddVBand="0" w:evenVBand="0" w:oddHBand="1" w:evenHBand="0" w:firstRowFirstColumn="0" w:firstRowLastColumn="0" w:lastRowFirstColumn="0" w:lastRowLastColumn="0"/>
              <w:rPr>
                <w:b/>
                <w:sz w:val="24"/>
              </w:rPr>
            </w:pPr>
            <w:r w:rsidRPr="003A26DA">
              <w:rPr>
                <w:b/>
                <w:sz w:val="24"/>
              </w:rPr>
              <w:t>TERM 2</w:t>
            </w:r>
          </w:p>
        </w:tc>
        <w:tc>
          <w:tcPr>
            <w:tcW w:w="808" w:type="dxa"/>
            <w:vMerge/>
            <w:textDirection w:val="btLr"/>
          </w:tcPr>
          <w:p w14:paraId="01CA85CA" w14:textId="77777777" w:rsidR="004631B4" w:rsidRPr="003A26DA" w:rsidRDefault="004631B4" w:rsidP="00844E6A">
            <w:pPr>
              <w:ind w:left="113" w:right="113"/>
              <w:jc w:val="center"/>
              <w:cnfStyle w:val="000000100000" w:firstRow="0" w:lastRow="0" w:firstColumn="0" w:lastColumn="0" w:oddVBand="0" w:evenVBand="0" w:oddHBand="1" w:evenHBand="0" w:firstRowFirstColumn="0" w:firstRowLastColumn="0" w:lastRowFirstColumn="0" w:lastRowLastColumn="0"/>
              <w:rPr>
                <w:b/>
                <w:sz w:val="24"/>
              </w:rPr>
            </w:pPr>
          </w:p>
        </w:tc>
        <w:tc>
          <w:tcPr>
            <w:tcW w:w="2155" w:type="dxa"/>
          </w:tcPr>
          <w:p w14:paraId="517B4C41" w14:textId="77777777" w:rsidR="004631B4" w:rsidRPr="003A26DA" w:rsidRDefault="004631B4" w:rsidP="00844E6A">
            <w:pPr>
              <w:jc w:val="center"/>
              <w:cnfStyle w:val="000000100000" w:firstRow="0" w:lastRow="0" w:firstColumn="0" w:lastColumn="0" w:oddVBand="0" w:evenVBand="0" w:oddHBand="1" w:evenHBand="0" w:firstRowFirstColumn="0" w:firstRowLastColumn="0" w:lastRowFirstColumn="0" w:lastRowLastColumn="0"/>
              <w:rPr>
                <w:b/>
                <w:sz w:val="24"/>
              </w:rPr>
            </w:pPr>
            <w:r w:rsidRPr="003A26DA">
              <w:rPr>
                <w:b/>
                <w:sz w:val="24"/>
              </w:rPr>
              <w:t>TERM 1</w:t>
            </w:r>
          </w:p>
        </w:tc>
        <w:tc>
          <w:tcPr>
            <w:tcW w:w="2160" w:type="dxa"/>
          </w:tcPr>
          <w:p w14:paraId="02294A76" w14:textId="77777777" w:rsidR="004631B4" w:rsidRPr="003A26DA" w:rsidRDefault="004631B4" w:rsidP="00844E6A">
            <w:pPr>
              <w:jc w:val="center"/>
              <w:cnfStyle w:val="000000100000" w:firstRow="0" w:lastRow="0" w:firstColumn="0" w:lastColumn="0" w:oddVBand="0" w:evenVBand="0" w:oddHBand="1" w:evenHBand="0" w:firstRowFirstColumn="0" w:firstRowLastColumn="0" w:lastRowFirstColumn="0" w:lastRowLastColumn="0"/>
              <w:rPr>
                <w:b/>
                <w:sz w:val="24"/>
              </w:rPr>
            </w:pPr>
            <w:r w:rsidRPr="003A26DA">
              <w:rPr>
                <w:b/>
                <w:sz w:val="24"/>
              </w:rPr>
              <w:t>TERM 2</w:t>
            </w:r>
          </w:p>
        </w:tc>
        <w:tc>
          <w:tcPr>
            <w:tcW w:w="808" w:type="dxa"/>
            <w:vMerge/>
          </w:tcPr>
          <w:p w14:paraId="051A4A1E" w14:textId="77777777" w:rsidR="004631B4" w:rsidRPr="003A26DA" w:rsidRDefault="004631B4" w:rsidP="00844E6A">
            <w:pPr>
              <w:ind w:left="113" w:right="113"/>
              <w:jc w:val="center"/>
              <w:cnfStyle w:val="000000100000" w:firstRow="0" w:lastRow="0" w:firstColumn="0" w:lastColumn="0" w:oddVBand="0" w:evenVBand="0" w:oddHBand="1" w:evenHBand="0" w:firstRowFirstColumn="0" w:firstRowLastColumn="0" w:lastRowFirstColumn="0" w:lastRowLastColumn="0"/>
              <w:rPr>
                <w:b/>
                <w:sz w:val="24"/>
              </w:rPr>
            </w:pPr>
          </w:p>
        </w:tc>
        <w:tc>
          <w:tcPr>
            <w:tcW w:w="1876" w:type="dxa"/>
          </w:tcPr>
          <w:p w14:paraId="5C9A0BAF" w14:textId="77777777" w:rsidR="004631B4" w:rsidRPr="003A26DA" w:rsidRDefault="004631B4" w:rsidP="00844E6A">
            <w:pPr>
              <w:jc w:val="center"/>
              <w:cnfStyle w:val="000000100000" w:firstRow="0" w:lastRow="0" w:firstColumn="0" w:lastColumn="0" w:oddVBand="0" w:evenVBand="0" w:oddHBand="1" w:evenHBand="0" w:firstRowFirstColumn="0" w:firstRowLastColumn="0" w:lastRowFirstColumn="0" w:lastRowLastColumn="0"/>
              <w:rPr>
                <w:b/>
                <w:sz w:val="24"/>
              </w:rPr>
            </w:pPr>
            <w:r w:rsidRPr="003A26DA">
              <w:rPr>
                <w:b/>
                <w:sz w:val="24"/>
              </w:rPr>
              <w:t>TERM 1</w:t>
            </w:r>
          </w:p>
        </w:tc>
        <w:tc>
          <w:tcPr>
            <w:tcW w:w="1906" w:type="dxa"/>
          </w:tcPr>
          <w:p w14:paraId="1CBF1E8B" w14:textId="77777777" w:rsidR="004631B4" w:rsidRPr="003A26DA" w:rsidRDefault="004631B4" w:rsidP="00844E6A">
            <w:pPr>
              <w:jc w:val="center"/>
              <w:cnfStyle w:val="000000100000" w:firstRow="0" w:lastRow="0" w:firstColumn="0" w:lastColumn="0" w:oddVBand="0" w:evenVBand="0" w:oddHBand="1" w:evenHBand="0" w:firstRowFirstColumn="0" w:firstRowLastColumn="0" w:lastRowFirstColumn="0" w:lastRowLastColumn="0"/>
              <w:rPr>
                <w:b/>
                <w:sz w:val="24"/>
              </w:rPr>
            </w:pPr>
            <w:r w:rsidRPr="003A26DA">
              <w:rPr>
                <w:b/>
                <w:sz w:val="24"/>
              </w:rPr>
              <w:t>TERM 2</w:t>
            </w:r>
          </w:p>
        </w:tc>
      </w:tr>
      <w:tr w:rsidR="004631B4" w:rsidRPr="003A26DA" w14:paraId="6CAA1D9C" w14:textId="77777777" w:rsidTr="00844E6A">
        <w:tc>
          <w:tcPr>
            <w:cnfStyle w:val="001000000000" w:firstRow="0" w:lastRow="0" w:firstColumn="1" w:lastColumn="0" w:oddVBand="0" w:evenVBand="0" w:oddHBand="0" w:evenHBand="0" w:firstRowFirstColumn="0" w:firstRowLastColumn="0" w:lastRowFirstColumn="0" w:lastRowLastColumn="0"/>
            <w:tcW w:w="1929" w:type="dxa"/>
          </w:tcPr>
          <w:p w14:paraId="3998E4EA" w14:textId="77777777" w:rsidR="00E728F3" w:rsidRDefault="00E728F3" w:rsidP="00844E6A">
            <w:pPr>
              <w:jc w:val="center"/>
              <w:rPr>
                <w:b w:val="0"/>
                <w:sz w:val="24"/>
              </w:rPr>
            </w:pPr>
            <w:r>
              <w:rPr>
                <w:b w:val="0"/>
                <w:sz w:val="24"/>
              </w:rPr>
              <w:t>ENT520</w:t>
            </w:r>
          </w:p>
          <w:p w14:paraId="024D6534" w14:textId="2AB695AD" w:rsidR="004631B4" w:rsidRPr="003A26DA" w:rsidRDefault="004631B4" w:rsidP="00844E6A">
            <w:pPr>
              <w:jc w:val="center"/>
              <w:rPr>
                <w:b w:val="0"/>
                <w:sz w:val="24"/>
              </w:rPr>
            </w:pPr>
            <w:r w:rsidRPr="003A26DA">
              <w:rPr>
                <w:b w:val="0"/>
                <w:sz w:val="24"/>
              </w:rPr>
              <w:t>Business Models and Planning</w:t>
            </w:r>
          </w:p>
        </w:tc>
        <w:tc>
          <w:tcPr>
            <w:tcW w:w="1673" w:type="dxa"/>
          </w:tcPr>
          <w:p w14:paraId="6637A306" w14:textId="34D2DEDD" w:rsidR="00E728F3" w:rsidRDefault="00E728F3" w:rsidP="00844E6A">
            <w:pPr>
              <w:tabs>
                <w:tab w:val="left" w:pos="25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ENT530</w:t>
            </w:r>
          </w:p>
          <w:p w14:paraId="6E3036DB" w14:textId="4B7F1AE5" w:rsidR="004631B4" w:rsidRPr="003A26DA" w:rsidRDefault="004631B4" w:rsidP="00844E6A">
            <w:pPr>
              <w:tabs>
                <w:tab w:val="left" w:pos="255"/>
              </w:tabs>
              <w:jc w:val="center"/>
              <w:cnfStyle w:val="000000000000" w:firstRow="0" w:lastRow="0" w:firstColumn="0" w:lastColumn="0" w:oddVBand="0" w:evenVBand="0" w:oddHBand="0" w:evenHBand="0" w:firstRowFirstColumn="0" w:firstRowLastColumn="0" w:lastRowFirstColumn="0" w:lastRowLastColumn="0"/>
              <w:rPr>
                <w:sz w:val="24"/>
              </w:rPr>
            </w:pPr>
            <w:r w:rsidRPr="003A26DA">
              <w:rPr>
                <w:sz w:val="24"/>
              </w:rPr>
              <w:t>Finance and Accounting</w:t>
            </w:r>
          </w:p>
        </w:tc>
        <w:tc>
          <w:tcPr>
            <w:tcW w:w="808" w:type="dxa"/>
            <w:vMerge/>
            <w:textDirection w:val="btLr"/>
          </w:tcPr>
          <w:p w14:paraId="4AB56DE4" w14:textId="77777777" w:rsidR="004631B4" w:rsidRPr="003A26DA" w:rsidRDefault="004631B4" w:rsidP="00844E6A">
            <w:pPr>
              <w:ind w:left="113" w:right="113"/>
              <w:jc w:val="center"/>
              <w:cnfStyle w:val="000000000000" w:firstRow="0" w:lastRow="0" w:firstColumn="0" w:lastColumn="0" w:oddVBand="0" w:evenVBand="0" w:oddHBand="0" w:evenHBand="0" w:firstRowFirstColumn="0" w:firstRowLastColumn="0" w:lastRowFirstColumn="0" w:lastRowLastColumn="0"/>
              <w:rPr>
                <w:sz w:val="24"/>
              </w:rPr>
            </w:pPr>
          </w:p>
        </w:tc>
        <w:tc>
          <w:tcPr>
            <w:tcW w:w="2155" w:type="dxa"/>
          </w:tcPr>
          <w:p w14:paraId="01B0E29F" w14:textId="14222815" w:rsidR="00E728F3" w:rsidRDefault="00E728F3" w:rsidP="00844E6A">
            <w:pPr>
              <w:jc w:val="center"/>
              <w:cnfStyle w:val="000000000000" w:firstRow="0" w:lastRow="0" w:firstColumn="0" w:lastColumn="0" w:oddVBand="0" w:evenVBand="0" w:oddHBand="0" w:evenHBand="0" w:firstRowFirstColumn="0" w:firstRowLastColumn="0" w:lastRowFirstColumn="0" w:lastRowLastColumn="0"/>
              <w:rPr>
                <w:sz w:val="24"/>
              </w:rPr>
            </w:pPr>
            <w:r>
              <w:rPr>
                <w:sz w:val="24"/>
              </w:rPr>
              <w:t>ENT525</w:t>
            </w:r>
          </w:p>
          <w:p w14:paraId="2D4597D3" w14:textId="65A18D26" w:rsidR="004631B4" w:rsidRPr="003A26DA" w:rsidRDefault="004631B4" w:rsidP="00844E6A">
            <w:pPr>
              <w:jc w:val="center"/>
              <w:cnfStyle w:val="000000000000" w:firstRow="0" w:lastRow="0" w:firstColumn="0" w:lastColumn="0" w:oddVBand="0" w:evenVBand="0" w:oddHBand="0" w:evenHBand="0" w:firstRowFirstColumn="0" w:firstRowLastColumn="0" w:lastRowFirstColumn="0" w:lastRowLastColumn="0"/>
              <w:rPr>
                <w:sz w:val="24"/>
              </w:rPr>
            </w:pPr>
            <w:r w:rsidRPr="003A26DA">
              <w:rPr>
                <w:sz w:val="24"/>
              </w:rPr>
              <w:t>Legal Structures, Contracts and Risk Management</w:t>
            </w:r>
          </w:p>
        </w:tc>
        <w:tc>
          <w:tcPr>
            <w:tcW w:w="2160" w:type="dxa"/>
          </w:tcPr>
          <w:p w14:paraId="6E81DBE7" w14:textId="2D7091A3" w:rsidR="00E728F3" w:rsidRDefault="00E728F3" w:rsidP="00844E6A">
            <w:pPr>
              <w:jc w:val="center"/>
              <w:cnfStyle w:val="000000000000" w:firstRow="0" w:lastRow="0" w:firstColumn="0" w:lastColumn="0" w:oddVBand="0" w:evenVBand="0" w:oddHBand="0" w:evenHBand="0" w:firstRowFirstColumn="0" w:firstRowLastColumn="0" w:lastRowFirstColumn="0" w:lastRowLastColumn="0"/>
              <w:rPr>
                <w:sz w:val="24"/>
              </w:rPr>
            </w:pPr>
            <w:r>
              <w:rPr>
                <w:sz w:val="24"/>
              </w:rPr>
              <w:t>ENT560</w:t>
            </w:r>
          </w:p>
          <w:p w14:paraId="61DE44E1" w14:textId="50A53F7F" w:rsidR="004631B4" w:rsidRPr="003A26DA" w:rsidRDefault="004631B4" w:rsidP="00844E6A">
            <w:pPr>
              <w:jc w:val="center"/>
              <w:cnfStyle w:val="000000000000" w:firstRow="0" w:lastRow="0" w:firstColumn="0" w:lastColumn="0" w:oddVBand="0" w:evenVBand="0" w:oddHBand="0" w:evenHBand="0" w:firstRowFirstColumn="0" w:firstRowLastColumn="0" w:lastRowFirstColumn="0" w:lastRowLastColumn="0"/>
              <w:rPr>
                <w:sz w:val="24"/>
              </w:rPr>
            </w:pPr>
            <w:r w:rsidRPr="003A26DA">
              <w:rPr>
                <w:sz w:val="24"/>
              </w:rPr>
              <w:t>Managing Entrepreneurial Operations</w:t>
            </w:r>
          </w:p>
        </w:tc>
        <w:tc>
          <w:tcPr>
            <w:tcW w:w="808" w:type="dxa"/>
            <w:vMerge/>
          </w:tcPr>
          <w:p w14:paraId="270553AA" w14:textId="77777777" w:rsidR="004631B4" w:rsidRPr="003A26DA" w:rsidRDefault="004631B4" w:rsidP="00844E6A">
            <w:pPr>
              <w:jc w:val="center"/>
              <w:cnfStyle w:val="000000000000" w:firstRow="0" w:lastRow="0" w:firstColumn="0" w:lastColumn="0" w:oddVBand="0" w:evenVBand="0" w:oddHBand="0" w:evenHBand="0" w:firstRowFirstColumn="0" w:firstRowLastColumn="0" w:lastRowFirstColumn="0" w:lastRowLastColumn="0"/>
              <w:rPr>
                <w:sz w:val="24"/>
              </w:rPr>
            </w:pPr>
          </w:p>
        </w:tc>
        <w:tc>
          <w:tcPr>
            <w:tcW w:w="1876" w:type="dxa"/>
          </w:tcPr>
          <w:p w14:paraId="0BC3CC01" w14:textId="733B1BE1" w:rsidR="00E728F3" w:rsidRDefault="00E728F3" w:rsidP="00E728F3">
            <w:pPr>
              <w:jc w:val="center"/>
              <w:cnfStyle w:val="000000000000" w:firstRow="0" w:lastRow="0" w:firstColumn="0" w:lastColumn="0" w:oddVBand="0" w:evenVBand="0" w:oddHBand="0" w:evenHBand="0" w:firstRowFirstColumn="0" w:firstRowLastColumn="0" w:lastRowFirstColumn="0" w:lastRowLastColumn="0"/>
              <w:rPr>
                <w:sz w:val="24"/>
              </w:rPr>
            </w:pPr>
            <w:r>
              <w:rPr>
                <w:sz w:val="24"/>
              </w:rPr>
              <w:t>ENT540</w:t>
            </w:r>
          </w:p>
          <w:p w14:paraId="1BB28C7D" w14:textId="39BFBD09" w:rsidR="00E728F3" w:rsidRDefault="00E728F3" w:rsidP="00E728F3">
            <w:pPr>
              <w:jc w:val="center"/>
              <w:cnfStyle w:val="000000000000" w:firstRow="0" w:lastRow="0" w:firstColumn="0" w:lastColumn="0" w:oddVBand="0" w:evenVBand="0" w:oddHBand="0" w:evenHBand="0" w:firstRowFirstColumn="0" w:firstRowLastColumn="0" w:lastRowFirstColumn="0" w:lastRowLastColumn="0"/>
              <w:rPr>
                <w:sz w:val="24"/>
              </w:rPr>
            </w:pPr>
            <w:r w:rsidRPr="003A26DA">
              <w:rPr>
                <w:sz w:val="24"/>
              </w:rPr>
              <w:t>Negotiation, Sources and Uses of Power</w:t>
            </w:r>
          </w:p>
          <w:p w14:paraId="12677821" w14:textId="52CA2ECB" w:rsidR="004631B4" w:rsidRPr="003A26DA" w:rsidRDefault="004631B4" w:rsidP="00844E6A">
            <w:pPr>
              <w:jc w:val="center"/>
              <w:cnfStyle w:val="000000000000" w:firstRow="0" w:lastRow="0" w:firstColumn="0" w:lastColumn="0" w:oddVBand="0" w:evenVBand="0" w:oddHBand="0" w:evenHBand="0" w:firstRowFirstColumn="0" w:firstRowLastColumn="0" w:lastRowFirstColumn="0" w:lastRowLastColumn="0"/>
              <w:rPr>
                <w:sz w:val="24"/>
              </w:rPr>
            </w:pPr>
          </w:p>
        </w:tc>
        <w:tc>
          <w:tcPr>
            <w:tcW w:w="1906" w:type="dxa"/>
          </w:tcPr>
          <w:p w14:paraId="6C95D7AB" w14:textId="58471600" w:rsidR="00E728F3" w:rsidRDefault="00E728F3" w:rsidP="00844E6A">
            <w:pPr>
              <w:jc w:val="center"/>
              <w:cnfStyle w:val="000000000000" w:firstRow="0" w:lastRow="0" w:firstColumn="0" w:lastColumn="0" w:oddVBand="0" w:evenVBand="0" w:oddHBand="0" w:evenHBand="0" w:firstRowFirstColumn="0" w:firstRowLastColumn="0" w:lastRowFirstColumn="0" w:lastRowLastColumn="0"/>
              <w:rPr>
                <w:sz w:val="24"/>
              </w:rPr>
            </w:pPr>
            <w:r>
              <w:rPr>
                <w:sz w:val="24"/>
              </w:rPr>
              <w:t>ENT555</w:t>
            </w:r>
          </w:p>
          <w:p w14:paraId="26783586" w14:textId="6E3118EB" w:rsidR="00E728F3" w:rsidRPr="003A26DA" w:rsidRDefault="00E728F3" w:rsidP="00844E6A">
            <w:pPr>
              <w:jc w:val="center"/>
              <w:cnfStyle w:val="000000000000" w:firstRow="0" w:lastRow="0" w:firstColumn="0" w:lastColumn="0" w:oddVBand="0" w:evenVBand="0" w:oddHBand="0" w:evenHBand="0" w:firstRowFirstColumn="0" w:firstRowLastColumn="0" w:lastRowFirstColumn="0" w:lastRowLastColumn="0"/>
              <w:rPr>
                <w:sz w:val="24"/>
              </w:rPr>
            </w:pPr>
            <w:r w:rsidRPr="003A26DA">
              <w:rPr>
                <w:sz w:val="24"/>
              </w:rPr>
              <w:t>Leadership and Management</w:t>
            </w:r>
          </w:p>
        </w:tc>
      </w:tr>
      <w:tr w:rsidR="004631B4" w:rsidRPr="003A26DA" w14:paraId="5407B1CF" w14:textId="77777777" w:rsidTr="00844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14:paraId="50B49613" w14:textId="646912E9" w:rsidR="00E728F3" w:rsidRDefault="00E728F3" w:rsidP="00844E6A">
            <w:pPr>
              <w:jc w:val="center"/>
              <w:rPr>
                <w:b w:val="0"/>
                <w:sz w:val="24"/>
              </w:rPr>
            </w:pPr>
            <w:r>
              <w:rPr>
                <w:b w:val="0"/>
                <w:sz w:val="24"/>
              </w:rPr>
              <w:t>ENT535</w:t>
            </w:r>
          </w:p>
          <w:p w14:paraId="553ED1E5" w14:textId="01B9D1DC" w:rsidR="004631B4" w:rsidRPr="003A26DA" w:rsidRDefault="004631B4" w:rsidP="00844E6A">
            <w:pPr>
              <w:jc w:val="center"/>
              <w:rPr>
                <w:b w:val="0"/>
                <w:sz w:val="24"/>
              </w:rPr>
            </w:pPr>
            <w:r w:rsidRPr="003A26DA">
              <w:rPr>
                <w:b w:val="0"/>
                <w:sz w:val="24"/>
              </w:rPr>
              <w:t>Entrepreneurship Marketing</w:t>
            </w:r>
          </w:p>
        </w:tc>
        <w:tc>
          <w:tcPr>
            <w:tcW w:w="1673" w:type="dxa"/>
          </w:tcPr>
          <w:p w14:paraId="66073181" w14:textId="77777777" w:rsidR="004631B4" w:rsidRPr="003A26DA" w:rsidRDefault="004631B4" w:rsidP="00844E6A">
            <w:pPr>
              <w:jc w:val="center"/>
              <w:cnfStyle w:val="000000100000" w:firstRow="0" w:lastRow="0" w:firstColumn="0" w:lastColumn="0" w:oddVBand="0" w:evenVBand="0" w:oddHBand="1" w:evenHBand="0" w:firstRowFirstColumn="0" w:firstRowLastColumn="0" w:lastRowFirstColumn="0" w:lastRowLastColumn="0"/>
              <w:rPr>
                <w:sz w:val="24"/>
              </w:rPr>
            </w:pPr>
          </w:p>
        </w:tc>
        <w:tc>
          <w:tcPr>
            <w:tcW w:w="808" w:type="dxa"/>
            <w:vMerge/>
            <w:textDirection w:val="btLr"/>
          </w:tcPr>
          <w:p w14:paraId="3D03109C" w14:textId="77777777" w:rsidR="004631B4" w:rsidRPr="003A26DA" w:rsidRDefault="004631B4" w:rsidP="00844E6A">
            <w:pPr>
              <w:ind w:left="113" w:right="113"/>
              <w:jc w:val="center"/>
              <w:cnfStyle w:val="000000100000" w:firstRow="0" w:lastRow="0" w:firstColumn="0" w:lastColumn="0" w:oddVBand="0" w:evenVBand="0" w:oddHBand="1" w:evenHBand="0" w:firstRowFirstColumn="0" w:firstRowLastColumn="0" w:lastRowFirstColumn="0" w:lastRowLastColumn="0"/>
              <w:rPr>
                <w:sz w:val="24"/>
              </w:rPr>
            </w:pPr>
          </w:p>
        </w:tc>
        <w:tc>
          <w:tcPr>
            <w:tcW w:w="2155" w:type="dxa"/>
          </w:tcPr>
          <w:p w14:paraId="2DACC682" w14:textId="0BDAE57E" w:rsidR="00E728F3" w:rsidRDefault="00E728F3" w:rsidP="00844E6A">
            <w:pPr>
              <w:jc w:val="center"/>
              <w:cnfStyle w:val="000000100000" w:firstRow="0" w:lastRow="0" w:firstColumn="0" w:lastColumn="0" w:oddVBand="0" w:evenVBand="0" w:oddHBand="1" w:evenHBand="0" w:firstRowFirstColumn="0" w:firstRowLastColumn="0" w:lastRowFirstColumn="0" w:lastRowLastColumn="0"/>
              <w:rPr>
                <w:sz w:val="24"/>
              </w:rPr>
            </w:pPr>
            <w:r>
              <w:rPr>
                <w:sz w:val="24"/>
              </w:rPr>
              <w:t>ENT550</w:t>
            </w:r>
          </w:p>
          <w:p w14:paraId="39A0F5FB" w14:textId="66A6F25D" w:rsidR="004631B4" w:rsidRPr="003A26DA" w:rsidRDefault="004631B4" w:rsidP="00844E6A">
            <w:pPr>
              <w:jc w:val="center"/>
              <w:cnfStyle w:val="000000100000" w:firstRow="0" w:lastRow="0" w:firstColumn="0" w:lastColumn="0" w:oddVBand="0" w:evenVBand="0" w:oddHBand="1" w:evenHBand="0" w:firstRowFirstColumn="0" w:firstRowLastColumn="0" w:lastRowFirstColumn="0" w:lastRowLastColumn="0"/>
              <w:rPr>
                <w:sz w:val="24"/>
              </w:rPr>
            </w:pPr>
            <w:r w:rsidRPr="003A26DA">
              <w:rPr>
                <w:sz w:val="24"/>
              </w:rPr>
              <w:t>Digital Transformation and Social Media</w:t>
            </w:r>
          </w:p>
        </w:tc>
        <w:tc>
          <w:tcPr>
            <w:tcW w:w="2160" w:type="dxa"/>
          </w:tcPr>
          <w:p w14:paraId="6F0978B2" w14:textId="77777777" w:rsidR="004631B4" w:rsidRPr="003A26DA" w:rsidRDefault="004631B4" w:rsidP="00844E6A">
            <w:pPr>
              <w:jc w:val="center"/>
              <w:cnfStyle w:val="000000100000" w:firstRow="0" w:lastRow="0" w:firstColumn="0" w:lastColumn="0" w:oddVBand="0" w:evenVBand="0" w:oddHBand="1" w:evenHBand="0" w:firstRowFirstColumn="0" w:firstRowLastColumn="0" w:lastRowFirstColumn="0" w:lastRowLastColumn="0"/>
              <w:rPr>
                <w:sz w:val="24"/>
              </w:rPr>
            </w:pPr>
          </w:p>
        </w:tc>
        <w:tc>
          <w:tcPr>
            <w:tcW w:w="808" w:type="dxa"/>
            <w:vMerge/>
          </w:tcPr>
          <w:p w14:paraId="59682EB0" w14:textId="77777777" w:rsidR="004631B4" w:rsidRPr="003A26DA" w:rsidRDefault="004631B4" w:rsidP="00844E6A">
            <w:pPr>
              <w:jc w:val="center"/>
              <w:cnfStyle w:val="000000100000" w:firstRow="0" w:lastRow="0" w:firstColumn="0" w:lastColumn="0" w:oddVBand="0" w:evenVBand="0" w:oddHBand="1" w:evenHBand="0" w:firstRowFirstColumn="0" w:firstRowLastColumn="0" w:lastRowFirstColumn="0" w:lastRowLastColumn="0"/>
              <w:rPr>
                <w:sz w:val="24"/>
              </w:rPr>
            </w:pPr>
          </w:p>
        </w:tc>
        <w:tc>
          <w:tcPr>
            <w:tcW w:w="1876" w:type="dxa"/>
          </w:tcPr>
          <w:p w14:paraId="0CD3F0AE" w14:textId="77777777" w:rsidR="004631B4" w:rsidRPr="003A26DA" w:rsidRDefault="004631B4" w:rsidP="00844E6A">
            <w:pPr>
              <w:jc w:val="center"/>
              <w:cnfStyle w:val="000000100000" w:firstRow="0" w:lastRow="0" w:firstColumn="0" w:lastColumn="0" w:oddVBand="0" w:evenVBand="0" w:oddHBand="1" w:evenHBand="0" w:firstRowFirstColumn="0" w:firstRowLastColumn="0" w:lastRowFirstColumn="0" w:lastRowLastColumn="0"/>
              <w:rPr>
                <w:sz w:val="24"/>
              </w:rPr>
            </w:pPr>
          </w:p>
        </w:tc>
        <w:tc>
          <w:tcPr>
            <w:tcW w:w="1906" w:type="dxa"/>
          </w:tcPr>
          <w:p w14:paraId="39C4F56A" w14:textId="77777777" w:rsidR="004631B4" w:rsidRPr="003A26DA" w:rsidRDefault="004631B4" w:rsidP="00844E6A">
            <w:pPr>
              <w:jc w:val="center"/>
              <w:cnfStyle w:val="000000100000" w:firstRow="0" w:lastRow="0" w:firstColumn="0" w:lastColumn="0" w:oddVBand="0" w:evenVBand="0" w:oddHBand="1" w:evenHBand="0" w:firstRowFirstColumn="0" w:firstRowLastColumn="0" w:lastRowFirstColumn="0" w:lastRowLastColumn="0"/>
              <w:rPr>
                <w:sz w:val="24"/>
              </w:rPr>
            </w:pPr>
          </w:p>
        </w:tc>
      </w:tr>
      <w:tr w:rsidR="004631B4" w:rsidRPr="003A26DA" w14:paraId="6813268C" w14:textId="77777777" w:rsidTr="00844E6A">
        <w:trPr>
          <w:trHeight w:val="647"/>
        </w:trPr>
        <w:tc>
          <w:tcPr>
            <w:cnfStyle w:val="001000000000" w:firstRow="0" w:lastRow="0" w:firstColumn="1" w:lastColumn="0" w:oddVBand="0" w:evenVBand="0" w:oddHBand="0" w:evenHBand="0" w:firstRowFirstColumn="0" w:firstRowLastColumn="0" w:lastRowFirstColumn="0" w:lastRowLastColumn="0"/>
            <w:tcW w:w="1929" w:type="dxa"/>
          </w:tcPr>
          <w:p w14:paraId="463D24EC" w14:textId="77777777" w:rsidR="004631B4" w:rsidRPr="003A26DA" w:rsidRDefault="004631B4" w:rsidP="00844E6A">
            <w:pPr>
              <w:jc w:val="center"/>
              <w:rPr>
                <w:sz w:val="24"/>
              </w:rPr>
            </w:pPr>
          </w:p>
        </w:tc>
        <w:tc>
          <w:tcPr>
            <w:tcW w:w="1673" w:type="dxa"/>
          </w:tcPr>
          <w:p w14:paraId="32BE3997" w14:textId="77777777" w:rsidR="004631B4" w:rsidRPr="003A26DA" w:rsidRDefault="004631B4" w:rsidP="00844E6A">
            <w:pPr>
              <w:jc w:val="center"/>
              <w:cnfStyle w:val="000000000000" w:firstRow="0" w:lastRow="0" w:firstColumn="0" w:lastColumn="0" w:oddVBand="0" w:evenVBand="0" w:oddHBand="0" w:evenHBand="0" w:firstRowFirstColumn="0" w:firstRowLastColumn="0" w:lastRowFirstColumn="0" w:lastRowLastColumn="0"/>
              <w:rPr>
                <w:sz w:val="24"/>
              </w:rPr>
            </w:pPr>
          </w:p>
        </w:tc>
        <w:tc>
          <w:tcPr>
            <w:tcW w:w="808" w:type="dxa"/>
            <w:vMerge/>
            <w:textDirection w:val="btLr"/>
          </w:tcPr>
          <w:p w14:paraId="46B4371D" w14:textId="77777777" w:rsidR="004631B4" w:rsidRPr="003A26DA" w:rsidRDefault="004631B4" w:rsidP="00844E6A">
            <w:pPr>
              <w:ind w:left="113" w:right="113"/>
              <w:jc w:val="center"/>
              <w:cnfStyle w:val="000000000000" w:firstRow="0" w:lastRow="0" w:firstColumn="0" w:lastColumn="0" w:oddVBand="0" w:evenVBand="0" w:oddHBand="0" w:evenHBand="0" w:firstRowFirstColumn="0" w:firstRowLastColumn="0" w:lastRowFirstColumn="0" w:lastRowLastColumn="0"/>
              <w:rPr>
                <w:sz w:val="24"/>
              </w:rPr>
            </w:pPr>
          </w:p>
        </w:tc>
        <w:tc>
          <w:tcPr>
            <w:tcW w:w="4315" w:type="dxa"/>
            <w:gridSpan w:val="2"/>
          </w:tcPr>
          <w:p w14:paraId="461A0460" w14:textId="02D23029" w:rsidR="00E728F3" w:rsidRDefault="00E728F3" w:rsidP="00844E6A">
            <w:pPr>
              <w:jc w:val="center"/>
              <w:cnfStyle w:val="000000000000" w:firstRow="0" w:lastRow="0" w:firstColumn="0" w:lastColumn="0" w:oddVBand="0" w:evenVBand="0" w:oddHBand="0" w:evenHBand="0" w:firstRowFirstColumn="0" w:firstRowLastColumn="0" w:lastRowFirstColumn="0" w:lastRowLastColumn="0"/>
              <w:rPr>
                <w:color w:val="0070C0"/>
                <w:sz w:val="24"/>
              </w:rPr>
            </w:pPr>
            <w:r>
              <w:rPr>
                <w:color w:val="0070C0"/>
                <w:sz w:val="24"/>
              </w:rPr>
              <w:t>ENT590</w:t>
            </w:r>
          </w:p>
          <w:p w14:paraId="0AB32489" w14:textId="426F6247" w:rsidR="004631B4" w:rsidRPr="003A26DA" w:rsidRDefault="004631B4" w:rsidP="00844E6A">
            <w:pPr>
              <w:jc w:val="center"/>
              <w:cnfStyle w:val="000000000000" w:firstRow="0" w:lastRow="0" w:firstColumn="0" w:lastColumn="0" w:oddVBand="0" w:evenVBand="0" w:oddHBand="0" w:evenHBand="0" w:firstRowFirstColumn="0" w:firstRowLastColumn="0" w:lastRowFirstColumn="0" w:lastRowLastColumn="0"/>
              <w:rPr>
                <w:color w:val="0070C0"/>
                <w:sz w:val="24"/>
              </w:rPr>
            </w:pPr>
            <w:r w:rsidRPr="003A26DA">
              <w:rPr>
                <w:color w:val="0070C0"/>
                <w:sz w:val="24"/>
              </w:rPr>
              <w:t>Entrepreneurship and Innovation Practicum 1</w:t>
            </w:r>
          </w:p>
        </w:tc>
        <w:tc>
          <w:tcPr>
            <w:tcW w:w="808" w:type="dxa"/>
            <w:vMerge/>
          </w:tcPr>
          <w:p w14:paraId="158D5CCF" w14:textId="77777777" w:rsidR="004631B4" w:rsidRPr="003A26DA" w:rsidRDefault="004631B4" w:rsidP="00844E6A">
            <w:pPr>
              <w:jc w:val="center"/>
              <w:cnfStyle w:val="000000000000" w:firstRow="0" w:lastRow="0" w:firstColumn="0" w:lastColumn="0" w:oddVBand="0" w:evenVBand="0" w:oddHBand="0" w:evenHBand="0" w:firstRowFirstColumn="0" w:firstRowLastColumn="0" w:lastRowFirstColumn="0" w:lastRowLastColumn="0"/>
              <w:rPr>
                <w:sz w:val="24"/>
              </w:rPr>
            </w:pPr>
          </w:p>
        </w:tc>
        <w:tc>
          <w:tcPr>
            <w:tcW w:w="3782" w:type="dxa"/>
            <w:gridSpan w:val="2"/>
          </w:tcPr>
          <w:p w14:paraId="3C9EA199" w14:textId="1455F895" w:rsidR="00E728F3" w:rsidRDefault="00E728F3" w:rsidP="00844E6A">
            <w:pPr>
              <w:jc w:val="center"/>
              <w:cnfStyle w:val="000000000000" w:firstRow="0" w:lastRow="0" w:firstColumn="0" w:lastColumn="0" w:oddVBand="0" w:evenVBand="0" w:oddHBand="0" w:evenHBand="0" w:firstRowFirstColumn="0" w:firstRowLastColumn="0" w:lastRowFirstColumn="0" w:lastRowLastColumn="0"/>
              <w:rPr>
                <w:color w:val="0070C0"/>
                <w:sz w:val="24"/>
              </w:rPr>
            </w:pPr>
            <w:r>
              <w:rPr>
                <w:color w:val="0070C0"/>
                <w:sz w:val="24"/>
              </w:rPr>
              <w:t>ENT595</w:t>
            </w:r>
          </w:p>
          <w:p w14:paraId="6B2E3E26" w14:textId="7E206A65" w:rsidR="004631B4" w:rsidRPr="003A26DA" w:rsidRDefault="004631B4" w:rsidP="00844E6A">
            <w:pPr>
              <w:jc w:val="center"/>
              <w:cnfStyle w:val="000000000000" w:firstRow="0" w:lastRow="0" w:firstColumn="0" w:lastColumn="0" w:oddVBand="0" w:evenVBand="0" w:oddHBand="0" w:evenHBand="0" w:firstRowFirstColumn="0" w:firstRowLastColumn="0" w:lastRowFirstColumn="0" w:lastRowLastColumn="0"/>
              <w:rPr>
                <w:color w:val="0070C0"/>
                <w:sz w:val="24"/>
              </w:rPr>
            </w:pPr>
            <w:r w:rsidRPr="003A26DA">
              <w:rPr>
                <w:color w:val="0070C0"/>
                <w:sz w:val="24"/>
              </w:rPr>
              <w:t>Entrepreneurship and Innovation Practicum 2</w:t>
            </w:r>
          </w:p>
        </w:tc>
      </w:tr>
      <w:tr w:rsidR="004631B4" w:rsidRPr="003A26DA" w14:paraId="2F28CFEC" w14:textId="77777777" w:rsidTr="00844E6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602" w:type="dxa"/>
            <w:gridSpan w:val="2"/>
          </w:tcPr>
          <w:p w14:paraId="41BAB4AE" w14:textId="77777777" w:rsidR="004631B4" w:rsidRPr="003A26DA" w:rsidRDefault="004631B4" w:rsidP="00844E6A">
            <w:pPr>
              <w:jc w:val="center"/>
              <w:rPr>
                <w:b w:val="0"/>
                <w:sz w:val="24"/>
              </w:rPr>
            </w:pPr>
            <w:r w:rsidRPr="003A26DA">
              <w:rPr>
                <w:b w:val="0"/>
                <w:sz w:val="24"/>
              </w:rPr>
              <w:t>Coaching and Mentoring</w:t>
            </w:r>
          </w:p>
        </w:tc>
        <w:tc>
          <w:tcPr>
            <w:tcW w:w="808" w:type="dxa"/>
            <w:vMerge/>
            <w:textDirection w:val="btLr"/>
          </w:tcPr>
          <w:p w14:paraId="32B25FAA" w14:textId="77777777" w:rsidR="004631B4" w:rsidRPr="003A26DA" w:rsidRDefault="004631B4" w:rsidP="00844E6A">
            <w:pPr>
              <w:ind w:left="113" w:right="113"/>
              <w:jc w:val="center"/>
              <w:cnfStyle w:val="000000100000" w:firstRow="0" w:lastRow="0" w:firstColumn="0" w:lastColumn="0" w:oddVBand="0" w:evenVBand="0" w:oddHBand="1" w:evenHBand="0" w:firstRowFirstColumn="0" w:firstRowLastColumn="0" w:lastRowFirstColumn="0" w:lastRowLastColumn="0"/>
              <w:rPr>
                <w:sz w:val="24"/>
              </w:rPr>
            </w:pPr>
          </w:p>
        </w:tc>
        <w:tc>
          <w:tcPr>
            <w:tcW w:w="4315" w:type="dxa"/>
            <w:gridSpan w:val="2"/>
          </w:tcPr>
          <w:p w14:paraId="000CB82E" w14:textId="77777777" w:rsidR="004631B4" w:rsidRPr="003A26DA" w:rsidRDefault="004631B4" w:rsidP="00844E6A">
            <w:pPr>
              <w:jc w:val="center"/>
              <w:cnfStyle w:val="000000100000" w:firstRow="0" w:lastRow="0" w:firstColumn="0" w:lastColumn="0" w:oddVBand="0" w:evenVBand="0" w:oddHBand="1" w:evenHBand="0" w:firstRowFirstColumn="0" w:firstRowLastColumn="0" w:lastRowFirstColumn="0" w:lastRowLastColumn="0"/>
              <w:rPr>
                <w:color w:val="0070C0"/>
                <w:sz w:val="24"/>
              </w:rPr>
            </w:pPr>
            <w:r w:rsidRPr="003A26DA">
              <w:rPr>
                <w:sz w:val="24"/>
              </w:rPr>
              <w:t>Coaching and Mentoring</w:t>
            </w:r>
          </w:p>
        </w:tc>
        <w:tc>
          <w:tcPr>
            <w:tcW w:w="808" w:type="dxa"/>
            <w:vMerge/>
          </w:tcPr>
          <w:p w14:paraId="030271C4" w14:textId="77777777" w:rsidR="004631B4" w:rsidRPr="003A26DA" w:rsidRDefault="004631B4" w:rsidP="00844E6A">
            <w:pPr>
              <w:jc w:val="center"/>
              <w:cnfStyle w:val="000000100000" w:firstRow="0" w:lastRow="0" w:firstColumn="0" w:lastColumn="0" w:oddVBand="0" w:evenVBand="0" w:oddHBand="1" w:evenHBand="0" w:firstRowFirstColumn="0" w:firstRowLastColumn="0" w:lastRowFirstColumn="0" w:lastRowLastColumn="0"/>
              <w:rPr>
                <w:sz w:val="24"/>
              </w:rPr>
            </w:pPr>
          </w:p>
        </w:tc>
        <w:tc>
          <w:tcPr>
            <w:tcW w:w="3782" w:type="dxa"/>
            <w:gridSpan w:val="2"/>
          </w:tcPr>
          <w:p w14:paraId="0FD31066" w14:textId="77777777" w:rsidR="004631B4" w:rsidRPr="003A26DA" w:rsidRDefault="004631B4" w:rsidP="00844E6A">
            <w:pPr>
              <w:jc w:val="center"/>
              <w:cnfStyle w:val="000000100000" w:firstRow="0" w:lastRow="0" w:firstColumn="0" w:lastColumn="0" w:oddVBand="0" w:evenVBand="0" w:oddHBand="1" w:evenHBand="0" w:firstRowFirstColumn="0" w:firstRowLastColumn="0" w:lastRowFirstColumn="0" w:lastRowLastColumn="0"/>
              <w:rPr>
                <w:color w:val="0070C0"/>
                <w:sz w:val="24"/>
              </w:rPr>
            </w:pPr>
            <w:r w:rsidRPr="003A26DA">
              <w:rPr>
                <w:sz w:val="24"/>
              </w:rPr>
              <w:t>Coaching and Mentoring</w:t>
            </w:r>
          </w:p>
        </w:tc>
      </w:tr>
    </w:tbl>
    <w:p w14:paraId="274ED06D" w14:textId="77777777" w:rsidR="004631B4" w:rsidRPr="004631B4" w:rsidRDefault="004631B4" w:rsidP="004631B4"/>
    <w:p w14:paraId="12E6D9BD" w14:textId="77777777" w:rsidR="00EF4C7E" w:rsidRPr="00EF4C7E" w:rsidRDefault="00EF4C7E" w:rsidP="00EF4C7E"/>
    <w:p w14:paraId="7C6A1A0A" w14:textId="4D98DFF7" w:rsidR="00251807" w:rsidRDefault="00251807" w:rsidP="002017A3">
      <w:pPr>
        <w:jc w:val="center"/>
        <w:rPr>
          <w:sz w:val="24"/>
        </w:rPr>
      </w:pPr>
    </w:p>
    <w:sectPr w:rsidR="00251807" w:rsidSect="00EA7A58">
      <w:pgSz w:w="15840" w:h="12240" w:orient="landscape"/>
      <w:pgMar w:top="1980" w:right="806"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6676CA" w16cid:durableId="1F4106B4"/>
  <w16cid:commentId w16cid:paraId="6222A128" w16cid:durableId="1F41061E"/>
  <w16cid:commentId w16cid:paraId="71550B3D" w16cid:durableId="1F4107D5"/>
  <w16cid:commentId w16cid:paraId="0587EC6C" w16cid:durableId="1F4107FD"/>
  <w16cid:commentId w16cid:paraId="444302AC" w16cid:durableId="1F41061F"/>
  <w16cid:commentId w16cid:paraId="01500034" w16cid:durableId="1F410620"/>
  <w16cid:commentId w16cid:paraId="2504685C" w16cid:durableId="1F4106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D2919" w14:textId="77777777" w:rsidR="00305C94" w:rsidRDefault="00305C94" w:rsidP="00DB776F">
      <w:pPr>
        <w:spacing w:after="0" w:line="240" w:lineRule="auto"/>
      </w:pPr>
      <w:r>
        <w:separator/>
      </w:r>
    </w:p>
  </w:endnote>
  <w:endnote w:type="continuationSeparator" w:id="0">
    <w:p w14:paraId="5231B79D" w14:textId="77777777" w:rsidR="00305C94" w:rsidRDefault="00305C94" w:rsidP="00DB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5B9BD5" w:themeFill="accent1"/>
      <w:tblCellMar>
        <w:left w:w="115" w:type="dxa"/>
        <w:right w:w="115" w:type="dxa"/>
      </w:tblCellMar>
      <w:tblLook w:val="04A0" w:firstRow="1" w:lastRow="0" w:firstColumn="1" w:lastColumn="0" w:noHBand="0" w:noVBand="1"/>
    </w:tblPr>
    <w:tblGrid>
      <w:gridCol w:w="5040"/>
      <w:gridCol w:w="5040"/>
    </w:tblGrid>
    <w:tr w:rsidR="00DB776F" w14:paraId="6D796675" w14:textId="77777777">
      <w:tc>
        <w:tcPr>
          <w:tcW w:w="2500" w:type="pct"/>
          <w:shd w:val="clear" w:color="auto" w:fill="5B9BD5" w:themeFill="accent1"/>
          <w:vAlign w:val="center"/>
        </w:tcPr>
        <w:p w14:paraId="21BD2D96" w14:textId="3FB86EA1" w:rsidR="00DB776F" w:rsidRDefault="00DB776F" w:rsidP="00467E17">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M</w:t>
          </w:r>
          <w:r w:rsidR="00467E17">
            <w:rPr>
              <w:caps/>
              <w:color w:val="FFFFFF" w:themeColor="background1"/>
              <w:sz w:val="18"/>
              <w:szCs w:val="18"/>
            </w:rPr>
            <w:t>aster of Arts in entrepreneurship and innovation</w:t>
          </w:r>
          <w:r w:rsidR="008B3361">
            <w:rPr>
              <w:caps/>
              <w:color w:val="FFFFFF" w:themeColor="background1"/>
              <w:sz w:val="18"/>
              <w:szCs w:val="18"/>
            </w:rPr>
            <w:t>_001</w:t>
          </w:r>
        </w:p>
      </w:tc>
      <w:tc>
        <w:tcPr>
          <w:tcW w:w="2500" w:type="pct"/>
          <w:shd w:val="clear" w:color="auto" w:fill="5B9BD5" w:themeFill="accent1"/>
          <w:vAlign w:val="center"/>
        </w:tcPr>
        <w:p w14:paraId="718A9B6C" w14:textId="63BD6428" w:rsidR="00DB776F" w:rsidRDefault="00DB776F" w:rsidP="00DB776F">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fldChar w:fldCharType="begin"/>
          </w:r>
          <w:r>
            <w:rPr>
              <w:caps/>
              <w:color w:val="FFFFFF" w:themeColor="background1"/>
              <w:sz w:val="18"/>
              <w:szCs w:val="18"/>
            </w:rPr>
            <w:instrText xml:space="preserve"> PAGE   \* MERGEFORMAT </w:instrText>
          </w:r>
          <w:r>
            <w:rPr>
              <w:caps/>
              <w:color w:val="FFFFFF" w:themeColor="background1"/>
              <w:sz w:val="18"/>
              <w:szCs w:val="18"/>
            </w:rPr>
            <w:fldChar w:fldCharType="separate"/>
          </w:r>
          <w:r w:rsidR="002930EF">
            <w:rPr>
              <w:caps/>
              <w:noProof/>
              <w:color w:val="FFFFFF" w:themeColor="background1"/>
              <w:sz w:val="18"/>
              <w:szCs w:val="18"/>
            </w:rPr>
            <w:t>3</w:t>
          </w:r>
          <w:r>
            <w:rPr>
              <w:caps/>
              <w:color w:val="FFFFFF" w:themeColor="background1"/>
              <w:sz w:val="18"/>
              <w:szCs w:val="18"/>
            </w:rPr>
            <w:fldChar w:fldCharType="end"/>
          </w:r>
          <w:r>
            <w:rPr>
              <w:caps/>
              <w:color w:val="FFFFFF" w:themeColor="background1"/>
              <w:sz w:val="18"/>
              <w:szCs w:val="18"/>
            </w:rPr>
            <w:t xml:space="preserve"> of </w:t>
          </w:r>
          <w:r>
            <w:rPr>
              <w:caps/>
              <w:color w:val="FFFFFF" w:themeColor="background1"/>
              <w:sz w:val="18"/>
              <w:szCs w:val="18"/>
            </w:rPr>
            <w:fldChar w:fldCharType="begin"/>
          </w:r>
          <w:r>
            <w:rPr>
              <w:caps/>
              <w:color w:val="FFFFFF" w:themeColor="background1"/>
              <w:sz w:val="18"/>
              <w:szCs w:val="18"/>
            </w:rPr>
            <w:instrText xml:space="preserve"> NUMPAGES   \* MERGEFORMAT </w:instrText>
          </w:r>
          <w:r>
            <w:rPr>
              <w:caps/>
              <w:color w:val="FFFFFF" w:themeColor="background1"/>
              <w:sz w:val="18"/>
              <w:szCs w:val="18"/>
            </w:rPr>
            <w:fldChar w:fldCharType="separate"/>
          </w:r>
          <w:r w:rsidR="002930EF">
            <w:rPr>
              <w:caps/>
              <w:noProof/>
              <w:color w:val="FFFFFF" w:themeColor="background1"/>
              <w:sz w:val="18"/>
              <w:szCs w:val="18"/>
            </w:rPr>
            <w:t>5</w:t>
          </w:r>
          <w:r>
            <w:rPr>
              <w:caps/>
              <w:color w:val="FFFFFF" w:themeColor="background1"/>
              <w:sz w:val="18"/>
              <w:szCs w:val="18"/>
            </w:rPr>
            <w:fldChar w:fldCharType="end"/>
          </w:r>
        </w:p>
      </w:tc>
    </w:tr>
  </w:tbl>
  <w:p w14:paraId="1999AD07" w14:textId="4B9EAF70" w:rsidR="00DB776F" w:rsidRDefault="00DB7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9854E" w14:textId="77777777" w:rsidR="00305C94" w:rsidRDefault="00305C94" w:rsidP="00DB776F">
      <w:pPr>
        <w:spacing w:after="0" w:line="240" w:lineRule="auto"/>
      </w:pPr>
      <w:r>
        <w:separator/>
      </w:r>
    </w:p>
  </w:footnote>
  <w:footnote w:type="continuationSeparator" w:id="0">
    <w:p w14:paraId="06DAE1ED" w14:textId="77777777" w:rsidR="00305C94" w:rsidRDefault="00305C94" w:rsidP="00DB7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187"/>
    <w:multiLevelType w:val="hybridMultilevel"/>
    <w:tmpl w:val="2152C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D9635C"/>
    <w:multiLevelType w:val="hybridMultilevel"/>
    <w:tmpl w:val="32A2F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4E6DAA"/>
    <w:multiLevelType w:val="hybridMultilevel"/>
    <w:tmpl w:val="95F68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153B01"/>
    <w:multiLevelType w:val="hybridMultilevel"/>
    <w:tmpl w:val="14CE9E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4E1DBA"/>
    <w:multiLevelType w:val="hybridMultilevel"/>
    <w:tmpl w:val="46E40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6058F1"/>
    <w:multiLevelType w:val="hybridMultilevel"/>
    <w:tmpl w:val="D2489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66"/>
    <w:rsid w:val="0003563E"/>
    <w:rsid w:val="000423E7"/>
    <w:rsid w:val="00056745"/>
    <w:rsid w:val="00067BFA"/>
    <w:rsid w:val="000833C9"/>
    <w:rsid w:val="00091B6F"/>
    <w:rsid w:val="000A4E13"/>
    <w:rsid w:val="000B4F7A"/>
    <w:rsid w:val="000C7477"/>
    <w:rsid w:val="000D47BF"/>
    <w:rsid w:val="000F4BCD"/>
    <w:rsid w:val="00101CED"/>
    <w:rsid w:val="00103867"/>
    <w:rsid w:val="00112569"/>
    <w:rsid w:val="001423F1"/>
    <w:rsid w:val="00157B51"/>
    <w:rsid w:val="001767FD"/>
    <w:rsid w:val="0017709F"/>
    <w:rsid w:val="001808B4"/>
    <w:rsid w:val="001A160F"/>
    <w:rsid w:val="001C1A1E"/>
    <w:rsid w:val="001C1D61"/>
    <w:rsid w:val="001D6B0B"/>
    <w:rsid w:val="001E11CC"/>
    <w:rsid w:val="001E1CC8"/>
    <w:rsid w:val="002017A3"/>
    <w:rsid w:val="00214416"/>
    <w:rsid w:val="00251807"/>
    <w:rsid w:val="00286CF9"/>
    <w:rsid w:val="002930EF"/>
    <w:rsid w:val="00294681"/>
    <w:rsid w:val="00295C4E"/>
    <w:rsid w:val="002A0DF0"/>
    <w:rsid w:val="002D7D68"/>
    <w:rsid w:val="00305C94"/>
    <w:rsid w:val="003144DF"/>
    <w:rsid w:val="003153E4"/>
    <w:rsid w:val="003241CC"/>
    <w:rsid w:val="0035134B"/>
    <w:rsid w:val="00391E4F"/>
    <w:rsid w:val="003A26DA"/>
    <w:rsid w:val="003A66E5"/>
    <w:rsid w:val="003A7789"/>
    <w:rsid w:val="003B1B5E"/>
    <w:rsid w:val="003C392D"/>
    <w:rsid w:val="003E57AD"/>
    <w:rsid w:val="003E74D3"/>
    <w:rsid w:val="00411B3F"/>
    <w:rsid w:val="00431E41"/>
    <w:rsid w:val="004356A6"/>
    <w:rsid w:val="00435F16"/>
    <w:rsid w:val="00444B2C"/>
    <w:rsid w:val="004500BF"/>
    <w:rsid w:val="004631B4"/>
    <w:rsid w:val="00467E17"/>
    <w:rsid w:val="00482C6A"/>
    <w:rsid w:val="00482EBE"/>
    <w:rsid w:val="004832B8"/>
    <w:rsid w:val="004B7495"/>
    <w:rsid w:val="004C368D"/>
    <w:rsid w:val="004D09A5"/>
    <w:rsid w:val="004E281B"/>
    <w:rsid w:val="004E3769"/>
    <w:rsid w:val="004F2B16"/>
    <w:rsid w:val="004F6E48"/>
    <w:rsid w:val="00506DCD"/>
    <w:rsid w:val="00536B91"/>
    <w:rsid w:val="005674CA"/>
    <w:rsid w:val="005E2789"/>
    <w:rsid w:val="005E51E1"/>
    <w:rsid w:val="005F646E"/>
    <w:rsid w:val="005F7F7E"/>
    <w:rsid w:val="00600306"/>
    <w:rsid w:val="0061462B"/>
    <w:rsid w:val="0062735E"/>
    <w:rsid w:val="00640D0F"/>
    <w:rsid w:val="0064316B"/>
    <w:rsid w:val="00665537"/>
    <w:rsid w:val="00684AFC"/>
    <w:rsid w:val="0069180D"/>
    <w:rsid w:val="006B3CC1"/>
    <w:rsid w:val="006B4C00"/>
    <w:rsid w:val="006C1669"/>
    <w:rsid w:val="006E7ECA"/>
    <w:rsid w:val="006F3938"/>
    <w:rsid w:val="007133FC"/>
    <w:rsid w:val="00721634"/>
    <w:rsid w:val="00722241"/>
    <w:rsid w:val="00724061"/>
    <w:rsid w:val="007271FB"/>
    <w:rsid w:val="00761553"/>
    <w:rsid w:val="007626CA"/>
    <w:rsid w:val="00795EC8"/>
    <w:rsid w:val="007C0407"/>
    <w:rsid w:val="007C76D2"/>
    <w:rsid w:val="007D3CE5"/>
    <w:rsid w:val="007E02E3"/>
    <w:rsid w:val="007E4594"/>
    <w:rsid w:val="007F2B90"/>
    <w:rsid w:val="007F5675"/>
    <w:rsid w:val="008005BF"/>
    <w:rsid w:val="00803B93"/>
    <w:rsid w:val="00823497"/>
    <w:rsid w:val="00831DAB"/>
    <w:rsid w:val="00892B1E"/>
    <w:rsid w:val="008B0F81"/>
    <w:rsid w:val="008B3361"/>
    <w:rsid w:val="008B70E3"/>
    <w:rsid w:val="008F4BCE"/>
    <w:rsid w:val="00902DC3"/>
    <w:rsid w:val="00932466"/>
    <w:rsid w:val="009443F5"/>
    <w:rsid w:val="00973F4C"/>
    <w:rsid w:val="00977B94"/>
    <w:rsid w:val="0098532D"/>
    <w:rsid w:val="00986658"/>
    <w:rsid w:val="00991539"/>
    <w:rsid w:val="009D1D71"/>
    <w:rsid w:val="009F4BED"/>
    <w:rsid w:val="009F6157"/>
    <w:rsid w:val="00A23C6A"/>
    <w:rsid w:val="00A37D64"/>
    <w:rsid w:val="00A55AD8"/>
    <w:rsid w:val="00A61AA2"/>
    <w:rsid w:val="00A750F8"/>
    <w:rsid w:val="00A86BC1"/>
    <w:rsid w:val="00A9305A"/>
    <w:rsid w:val="00B06FA9"/>
    <w:rsid w:val="00B647C8"/>
    <w:rsid w:val="00B70CA3"/>
    <w:rsid w:val="00BB51FB"/>
    <w:rsid w:val="00BB5642"/>
    <w:rsid w:val="00BD1113"/>
    <w:rsid w:val="00BE6749"/>
    <w:rsid w:val="00C348C1"/>
    <w:rsid w:val="00C40A82"/>
    <w:rsid w:val="00C44CA5"/>
    <w:rsid w:val="00C5420F"/>
    <w:rsid w:val="00C54917"/>
    <w:rsid w:val="00C974D6"/>
    <w:rsid w:val="00CF39B2"/>
    <w:rsid w:val="00D16324"/>
    <w:rsid w:val="00D2696A"/>
    <w:rsid w:val="00D272F1"/>
    <w:rsid w:val="00D414C9"/>
    <w:rsid w:val="00D455D9"/>
    <w:rsid w:val="00D46143"/>
    <w:rsid w:val="00D85729"/>
    <w:rsid w:val="00D863AA"/>
    <w:rsid w:val="00DA1215"/>
    <w:rsid w:val="00DB2D98"/>
    <w:rsid w:val="00DB776F"/>
    <w:rsid w:val="00DE395E"/>
    <w:rsid w:val="00DE6231"/>
    <w:rsid w:val="00DF5703"/>
    <w:rsid w:val="00E01869"/>
    <w:rsid w:val="00E23327"/>
    <w:rsid w:val="00E356FC"/>
    <w:rsid w:val="00E3796B"/>
    <w:rsid w:val="00E433CF"/>
    <w:rsid w:val="00E47C63"/>
    <w:rsid w:val="00E728F3"/>
    <w:rsid w:val="00E76988"/>
    <w:rsid w:val="00EA7A58"/>
    <w:rsid w:val="00ED1762"/>
    <w:rsid w:val="00EF4C7E"/>
    <w:rsid w:val="00EF7402"/>
    <w:rsid w:val="00F010E1"/>
    <w:rsid w:val="00F04BB5"/>
    <w:rsid w:val="00F4274B"/>
    <w:rsid w:val="00F54502"/>
    <w:rsid w:val="00F77DA5"/>
    <w:rsid w:val="00F810EC"/>
    <w:rsid w:val="00F929CF"/>
    <w:rsid w:val="00FB6CC2"/>
    <w:rsid w:val="00FE346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806782"/>
  <w15:chartTrackingRefBased/>
  <w15:docId w15:val="{EA7B2E35-A6D4-4A75-BE63-2CAFB5BF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44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44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433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17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144D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144DF"/>
    <w:rPr>
      <w:rFonts w:asciiTheme="majorHAnsi" w:eastAsiaTheme="majorEastAsia" w:hAnsiTheme="majorHAnsi" w:cstheme="majorBidi"/>
      <w:color w:val="2E74B5" w:themeColor="accent1" w:themeShade="BF"/>
      <w:sz w:val="32"/>
      <w:szCs w:val="32"/>
    </w:rPr>
  </w:style>
  <w:style w:type="table" w:styleId="GridTable6Colorful-Accent1">
    <w:name w:val="Grid Table 6 Colorful Accent 1"/>
    <w:basedOn w:val="TableNormal"/>
    <w:uiPriority w:val="51"/>
    <w:rsid w:val="00411B3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411B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DF5703"/>
    <w:pPr>
      <w:ind w:left="720"/>
      <w:contextualSpacing/>
    </w:pPr>
  </w:style>
  <w:style w:type="table" w:styleId="PlainTable4">
    <w:name w:val="Plain Table 4"/>
    <w:basedOn w:val="TableNormal"/>
    <w:uiPriority w:val="44"/>
    <w:rsid w:val="00DF57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76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988"/>
    <w:rPr>
      <w:rFonts w:ascii="Segoe UI" w:hAnsi="Segoe UI" w:cs="Segoe UI"/>
      <w:sz w:val="18"/>
      <w:szCs w:val="18"/>
    </w:rPr>
  </w:style>
  <w:style w:type="character" w:customStyle="1" w:styleId="Heading3Char">
    <w:name w:val="Heading 3 Char"/>
    <w:basedOn w:val="DefaultParagraphFont"/>
    <w:link w:val="Heading3"/>
    <w:uiPriority w:val="9"/>
    <w:rsid w:val="00E433CF"/>
    <w:rPr>
      <w:rFonts w:asciiTheme="majorHAnsi" w:eastAsiaTheme="majorEastAsia" w:hAnsiTheme="majorHAnsi" w:cstheme="majorBidi"/>
      <w:color w:val="1F4D78" w:themeColor="accent1" w:themeShade="7F"/>
      <w:sz w:val="24"/>
      <w:szCs w:val="24"/>
    </w:rPr>
  </w:style>
  <w:style w:type="table" w:styleId="ListTable1Light-Accent3">
    <w:name w:val="List Table 1 Light Accent 3"/>
    <w:basedOn w:val="TableNormal"/>
    <w:uiPriority w:val="46"/>
    <w:rsid w:val="001C1A1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4D09A5"/>
    <w:rPr>
      <w:color w:val="0563C1" w:themeColor="hyperlink"/>
      <w:u w:val="single"/>
    </w:rPr>
  </w:style>
  <w:style w:type="character" w:styleId="FollowedHyperlink">
    <w:name w:val="FollowedHyperlink"/>
    <w:basedOn w:val="DefaultParagraphFont"/>
    <w:uiPriority w:val="99"/>
    <w:semiHidden/>
    <w:unhideWhenUsed/>
    <w:rsid w:val="004E281B"/>
    <w:rPr>
      <w:color w:val="954F72" w:themeColor="followedHyperlink"/>
      <w:u w:val="single"/>
    </w:rPr>
  </w:style>
  <w:style w:type="character" w:customStyle="1" w:styleId="UnresolvedMention1">
    <w:name w:val="Unresolved Mention1"/>
    <w:basedOn w:val="DefaultParagraphFont"/>
    <w:uiPriority w:val="99"/>
    <w:semiHidden/>
    <w:unhideWhenUsed/>
    <w:rsid w:val="001E11CC"/>
    <w:rPr>
      <w:color w:val="808080"/>
      <w:shd w:val="clear" w:color="auto" w:fill="E6E6E6"/>
    </w:rPr>
  </w:style>
  <w:style w:type="character" w:styleId="CommentReference">
    <w:name w:val="annotation reference"/>
    <w:basedOn w:val="DefaultParagraphFont"/>
    <w:uiPriority w:val="99"/>
    <w:semiHidden/>
    <w:unhideWhenUsed/>
    <w:rsid w:val="00973F4C"/>
    <w:rPr>
      <w:sz w:val="16"/>
      <w:szCs w:val="16"/>
    </w:rPr>
  </w:style>
  <w:style w:type="paragraph" w:styleId="CommentText">
    <w:name w:val="annotation text"/>
    <w:basedOn w:val="Normal"/>
    <w:link w:val="CommentTextChar"/>
    <w:uiPriority w:val="99"/>
    <w:semiHidden/>
    <w:unhideWhenUsed/>
    <w:rsid w:val="00973F4C"/>
    <w:pPr>
      <w:spacing w:line="240" w:lineRule="auto"/>
    </w:pPr>
    <w:rPr>
      <w:sz w:val="20"/>
      <w:szCs w:val="20"/>
    </w:rPr>
  </w:style>
  <w:style w:type="character" w:customStyle="1" w:styleId="CommentTextChar">
    <w:name w:val="Comment Text Char"/>
    <w:basedOn w:val="DefaultParagraphFont"/>
    <w:link w:val="CommentText"/>
    <w:uiPriority w:val="99"/>
    <w:semiHidden/>
    <w:rsid w:val="00973F4C"/>
    <w:rPr>
      <w:sz w:val="20"/>
      <w:szCs w:val="20"/>
    </w:rPr>
  </w:style>
  <w:style w:type="paragraph" w:styleId="CommentSubject">
    <w:name w:val="annotation subject"/>
    <w:basedOn w:val="CommentText"/>
    <w:next w:val="CommentText"/>
    <w:link w:val="CommentSubjectChar"/>
    <w:uiPriority w:val="99"/>
    <w:semiHidden/>
    <w:unhideWhenUsed/>
    <w:rsid w:val="00973F4C"/>
    <w:rPr>
      <w:b/>
      <w:bCs/>
    </w:rPr>
  </w:style>
  <w:style w:type="character" w:customStyle="1" w:styleId="CommentSubjectChar">
    <w:name w:val="Comment Subject Char"/>
    <w:basedOn w:val="CommentTextChar"/>
    <w:link w:val="CommentSubject"/>
    <w:uiPriority w:val="99"/>
    <w:semiHidden/>
    <w:rsid w:val="00973F4C"/>
    <w:rPr>
      <w:b/>
      <w:bCs/>
      <w:sz w:val="20"/>
      <w:szCs w:val="20"/>
    </w:rPr>
  </w:style>
  <w:style w:type="table" w:styleId="GridTable4-Accent1">
    <w:name w:val="Grid Table 4 Accent 1"/>
    <w:basedOn w:val="TableNormal"/>
    <w:uiPriority w:val="49"/>
    <w:rsid w:val="007F567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DB7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76F"/>
  </w:style>
  <w:style w:type="paragraph" w:styleId="Footer">
    <w:name w:val="footer"/>
    <w:basedOn w:val="Normal"/>
    <w:link w:val="FooterChar"/>
    <w:uiPriority w:val="99"/>
    <w:unhideWhenUsed/>
    <w:rsid w:val="00DB7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76F"/>
  </w:style>
  <w:style w:type="table" w:styleId="GridTable1Light-Accent1">
    <w:name w:val="Grid Table 1 Light Accent 1"/>
    <w:basedOn w:val="TableNormal"/>
    <w:uiPriority w:val="46"/>
    <w:rsid w:val="003A26D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25180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4Char">
    <w:name w:val="Heading 4 Char"/>
    <w:basedOn w:val="DefaultParagraphFont"/>
    <w:link w:val="Heading4"/>
    <w:uiPriority w:val="9"/>
    <w:rsid w:val="002017A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7779">
      <w:bodyDiv w:val="1"/>
      <w:marLeft w:val="0"/>
      <w:marRight w:val="0"/>
      <w:marTop w:val="0"/>
      <w:marBottom w:val="0"/>
      <w:divBdr>
        <w:top w:val="none" w:sz="0" w:space="0" w:color="auto"/>
        <w:left w:val="none" w:sz="0" w:space="0" w:color="auto"/>
        <w:bottom w:val="none" w:sz="0" w:space="0" w:color="auto"/>
        <w:right w:val="none" w:sz="0" w:space="0" w:color="auto"/>
      </w:divBdr>
    </w:div>
    <w:div w:id="853305453">
      <w:bodyDiv w:val="1"/>
      <w:marLeft w:val="0"/>
      <w:marRight w:val="0"/>
      <w:marTop w:val="0"/>
      <w:marBottom w:val="0"/>
      <w:divBdr>
        <w:top w:val="none" w:sz="0" w:space="0" w:color="auto"/>
        <w:left w:val="none" w:sz="0" w:space="0" w:color="auto"/>
        <w:bottom w:val="none" w:sz="0" w:space="0" w:color="auto"/>
        <w:right w:val="none" w:sz="0" w:space="0" w:color="auto"/>
      </w:divBdr>
      <w:divsChild>
        <w:div w:id="1916939422">
          <w:marLeft w:val="547"/>
          <w:marRight w:val="0"/>
          <w:marTop w:val="200"/>
          <w:marBottom w:val="0"/>
          <w:divBdr>
            <w:top w:val="none" w:sz="0" w:space="0" w:color="auto"/>
            <w:left w:val="none" w:sz="0" w:space="0" w:color="auto"/>
            <w:bottom w:val="none" w:sz="0" w:space="0" w:color="auto"/>
            <w:right w:val="none" w:sz="0" w:space="0" w:color="auto"/>
          </w:divBdr>
        </w:div>
      </w:divsChild>
    </w:div>
    <w:div w:id="995451869">
      <w:bodyDiv w:val="1"/>
      <w:marLeft w:val="0"/>
      <w:marRight w:val="0"/>
      <w:marTop w:val="0"/>
      <w:marBottom w:val="0"/>
      <w:divBdr>
        <w:top w:val="none" w:sz="0" w:space="0" w:color="auto"/>
        <w:left w:val="none" w:sz="0" w:space="0" w:color="auto"/>
        <w:bottom w:val="none" w:sz="0" w:space="0" w:color="auto"/>
        <w:right w:val="none" w:sz="0" w:space="0" w:color="auto"/>
      </w:divBdr>
    </w:div>
    <w:div w:id="1435634904">
      <w:bodyDiv w:val="1"/>
      <w:marLeft w:val="0"/>
      <w:marRight w:val="0"/>
      <w:marTop w:val="0"/>
      <w:marBottom w:val="0"/>
      <w:divBdr>
        <w:top w:val="none" w:sz="0" w:space="0" w:color="auto"/>
        <w:left w:val="none" w:sz="0" w:space="0" w:color="auto"/>
        <w:bottom w:val="none" w:sz="0" w:space="0" w:color="auto"/>
        <w:right w:val="none" w:sz="0" w:space="0" w:color="auto"/>
      </w:divBdr>
    </w:div>
    <w:div w:id="1483352750">
      <w:bodyDiv w:val="1"/>
      <w:marLeft w:val="0"/>
      <w:marRight w:val="0"/>
      <w:marTop w:val="0"/>
      <w:marBottom w:val="0"/>
      <w:divBdr>
        <w:top w:val="none" w:sz="0" w:space="0" w:color="auto"/>
        <w:left w:val="none" w:sz="0" w:space="0" w:color="auto"/>
        <w:bottom w:val="none" w:sz="0" w:space="0" w:color="auto"/>
        <w:right w:val="none" w:sz="0" w:space="0" w:color="auto"/>
      </w:divBdr>
    </w:div>
    <w:div w:id="16260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E02F0C-7597-4304-9FB8-344AA3887BDB}" type="doc">
      <dgm:prSet loTypeId="urn:microsoft.com/office/officeart/2005/8/layout/hProcess9" loCatId="process" qsTypeId="urn:microsoft.com/office/officeart/2005/8/quickstyle/simple1" qsCatId="simple" csTypeId="urn:microsoft.com/office/officeart/2005/8/colors/colorful1" csCatId="colorful" phldr="1"/>
      <dgm:spPr/>
    </dgm:pt>
    <dgm:pt modelId="{B7E322B5-4C0B-4B36-8015-662D3242D260}">
      <dgm:prSet phldrT="[Text]"/>
      <dgm:spPr>
        <a:solidFill>
          <a:srgbClr val="009999"/>
        </a:solidFill>
      </dgm:spPr>
      <dgm:t>
        <a:bodyPr/>
        <a:lstStyle/>
        <a:p>
          <a:r>
            <a:rPr lang="en-US"/>
            <a:t>Ideate</a:t>
          </a:r>
        </a:p>
      </dgm:t>
    </dgm:pt>
    <dgm:pt modelId="{7CF47B53-7F0B-4A5B-96BD-67B7987AF28E}" type="parTrans" cxnId="{F3F9CAA5-CBA7-4A44-9606-D8FAF8F5AF1A}">
      <dgm:prSet/>
      <dgm:spPr/>
      <dgm:t>
        <a:bodyPr/>
        <a:lstStyle/>
        <a:p>
          <a:endParaRPr lang="en-US"/>
        </a:p>
      </dgm:t>
    </dgm:pt>
    <dgm:pt modelId="{003CDC01-6557-47D4-BC30-77D1DD3A9FEA}" type="sibTrans" cxnId="{F3F9CAA5-CBA7-4A44-9606-D8FAF8F5AF1A}">
      <dgm:prSet/>
      <dgm:spPr/>
      <dgm:t>
        <a:bodyPr/>
        <a:lstStyle/>
        <a:p>
          <a:endParaRPr lang="en-US"/>
        </a:p>
      </dgm:t>
    </dgm:pt>
    <dgm:pt modelId="{DF8A29C4-2982-4013-A820-FF0F5796CAB2}">
      <dgm:prSet phldrT="[Text]"/>
      <dgm:spPr>
        <a:solidFill>
          <a:srgbClr val="9966FF"/>
        </a:solidFill>
      </dgm:spPr>
      <dgm:t>
        <a:bodyPr/>
        <a:lstStyle/>
        <a:p>
          <a:r>
            <a:rPr lang="en-US"/>
            <a:t>Accumulate Resources</a:t>
          </a:r>
        </a:p>
      </dgm:t>
    </dgm:pt>
    <dgm:pt modelId="{1E5A9DFA-0E0C-4E05-9596-7256868B5CE3}" type="parTrans" cxnId="{B1A983B8-EFDE-4698-8743-15960A0660C0}">
      <dgm:prSet/>
      <dgm:spPr/>
      <dgm:t>
        <a:bodyPr/>
        <a:lstStyle/>
        <a:p>
          <a:endParaRPr lang="en-US"/>
        </a:p>
      </dgm:t>
    </dgm:pt>
    <dgm:pt modelId="{8169FE1A-7F33-45A2-BE7A-50F7C8C1A0BD}" type="sibTrans" cxnId="{B1A983B8-EFDE-4698-8743-15960A0660C0}">
      <dgm:prSet/>
      <dgm:spPr/>
      <dgm:t>
        <a:bodyPr/>
        <a:lstStyle/>
        <a:p>
          <a:endParaRPr lang="en-US"/>
        </a:p>
      </dgm:t>
    </dgm:pt>
    <dgm:pt modelId="{AD11F6B9-639E-483C-A338-3FB73E0703ED}">
      <dgm:prSet phldrT="[Text]"/>
      <dgm:spPr>
        <a:solidFill>
          <a:srgbClr val="CC00CC"/>
        </a:solidFill>
      </dgm:spPr>
      <dgm:t>
        <a:bodyPr/>
        <a:lstStyle/>
        <a:p>
          <a:r>
            <a:rPr lang="en-US"/>
            <a:t>Implement and Scale</a:t>
          </a:r>
        </a:p>
      </dgm:t>
    </dgm:pt>
    <dgm:pt modelId="{347C3047-87FE-4AD8-980A-A2131F7A7C46}" type="parTrans" cxnId="{F4468B1A-A54D-4A9F-BA81-D2058FB1E157}">
      <dgm:prSet/>
      <dgm:spPr/>
      <dgm:t>
        <a:bodyPr/>
        <a:lstStyle/>
        <a:p>
          <a:endParaRPr lang="en-US"/>
        </a:p>
      </dgm:t>
    </dgm:pt>
    <dgm:pt modelId="{9C4E3C33-7425-42DF-A5E3-37876DA783A1}" type="sibTrans" cxnId="{F4468B1A-A54D-4A9F-BA81-D2058FB1E157}">
      <dgm:prSet/>
      <dgm:spPr/>
      <dgm:t>
        <a:bodyPr/>
        <a:lstStyle/>
        <a:p>
          <a:endParaRPr lang="en-US"/>
        </a:p>
      </dgm:t>
    </dgm:pt>
    <dgm:pt modelId="{73BE376F-F508-491C-852F-393CEA60ADFA}">
      <dgm:prSet phldrT="[Text]"/>
      <dgm:spPr>
        <a:solidFill>
          <a:srgbClr val="0099CC"/>
        </a:solidFill>
      </dgm:spPr>
      <dgm:t>
        <a:bodyPr/>
        <a:lstStyle/>
        <a:p>
          <a:r>
            <a:rPr lang="en-US"/>
            <a:t>Test and Refine</a:t>
          </a:r>
        </a:p>
      </dgm:t>
    </dgm:pt>
    <dgm:pt modelId="{749F50A4-783A-4810-8231-A491C5F0A092}" type="sibTrans" cxnId="{C929CC1A-FB75-4782-A9C7-E829386BEBEF}">
      <dgm:prSet/>
      <dgm:spPr/>
      <dgm:t>
        <a:bodyPr/>
        <a:lstStyle/>
        <a:p>
          <a:endParaRPr lang="en-US"/>
        </a:p>
      </dgm:t>
    </dgm:pt>
    <dgm:pt modelId="{3BDB5694-55D0-48E1-9699-1D6F68215B4E}" type="parTrans" cxnId="{C929CC1A-FB75-4782-A9C7-E829386BEBEF}">
      <dgm:prSet/>
      <dgm:spPr/>
      <dgm:t>
        <a:bodyPr/>
        <a:lstStyle/>
        <a:p>
          <a:endParaRPr lang="en-US"/>
        </a:p>
      </dgm:t>
    </dgm:pt>
    <dgm:pt modelId="{46AF12D5-B874-459B-B171-B21BDD04D496}" type="pres">
      <dgm:prSet presAssocID="{94E02F0C-7597-4304-9FB8-344AA3887BDB}" presName="CompostProcess" presStyleCnt="0">
        <dgm:presLayoutVars>
          <dgm:dir/>
          <dgm:resizeHandles val="exact"/>
        </dgm:presLayoutVars>
      </dgm:prSet>
      <dgm:spPr/>
    </dgm:pt>
    <dgm:pt modelId="{ACDFBFF7-10B5-4E98-8268-2461451BA056}" type="pres">
      <dgm:prSet presAssocID="{94E02F0C-7597-4304-9FB8-344AA3887BDB}" presName="arrow" presStyleLbl="bgShp" presStyleIdx="0" presStyleCnt="1"/>
      <dgm:spPr/>
    </dgm:pt>
    <dgm:pt modelId="{ED3D8D3E-67B7-4093-ABB5-D075207DB4BB}" type="pres">
      <dgm:prSet presAssocID="{94E02F0C-7597-4304-9FB8-344AA3887BDB}" presName="linearProcess" presStyleCnt="0"/>
      <dgm:spPr/>
    </dgm:pt>
    <dgm:pt modelId="{C65A7049-F077-4C98-9D9F-DE9C8C58B3B5}" type="pres">
      <dgm:prSet presAssocID="{B7E322B5-4C0B-4B36-8015-662D3242D260}" presName="textNode" presStyleLbl="node1" presStyleIdx="0" presStyleCnt="4">
        <dgm:presLayoutVars>
          <dgm:bulletEnabled val="1"/>
        </dgm:presLayoutVars>
      </dgm:prSet>
      <dgm:spPr/>
      <dgm:t>
        <a:bodyPr/>
        <a:lstStyle/>
        <a:p>
          <a:endParaRPr lang="en-US"/>
        </a:p>
      </dgm:t>
    </dgm:pt>
    <dgm:pt modelId="{717697DF-3777-4C41-9792-3442F8DE4A43}" type="pres">
      <dgm:prSet presAssocID="{003CDC01-6557-47D4-BC30-77D1DD3A9FEA}" presName="sibTrans" presStyleCnt="0"/>
      <dgm:spPr/>
    </dgm:pt>
    <dgm:pt modelId="{2B160EE0-7912-4B0E-972D-70CDF7AC017C}" type="pres">
      <dgm:prSet presAssocID="{73BE376F-F508-491C-852F-393CEA60ADFA}" presName="textNode" presStyleLbl="node1" presStyleIdx="1" presStyleCnt="4">
        <dgm:presLayoutVars>
          <dgm:bulletEnabled val="1"/>
        </dgm:presLayoutVars>
      </dgm:prSet>
      <dgm:spPr/>
      <dgm:t>
        <a:bodyPr/>
        <a:lstStyle/>
        <a:p>
          <a:endParaRPr lang="en-US"/>
        </a:p>
      </dgm:t>
    </dgm:pt>
    <dgm:pt modelId="{24002371-0466-410C-A6FA-4972FC2A3FDA}" type="pres">
      <dgm:prSet presAssocID="{749F50A4-783A-4810-8231-A491C5F0A092}" presName="sibTrans" presStyleCnt="0"/>
      <dgm:spPr/>
    </dgm:pt>
    <dgm:pt modelId="{7004B261-58D3-4AD7-8B1B-4A8449D0AF69}" type="pres">
      <dgm:prSet presAssocID="{DF8A29C4-2982-4013-A820-FF0F5796CAB2}" presName="textNode" presStyleLbl="node1" presStyleIdx="2" presStyleCnt="4">
        <dgm:presLayoutVars>
          <dgm:bulletEnabled val="1"/>
        </dgm:presLayoutVars>
      </dgm:prSet>
      <dgm:spPr/>
      <dgm:t>
        <a:bodyPr/>
        <a:lstStyle/>
        <a:p>
          <a:endParaRPr lang="en-US"/>
        </a:p>
      </dgm:t>
    </dgm:pt>
    <dgm:pt modelId="{D5374308-932F-47DC-B447-C08D99E7C68D}" type="pres">
      <dgm:prSet presAssocID="{8169FE1A-7F33-45A2-BE7A-50F7C8C1A0BD}" presName="sibTrans" presStyleCnt="0"/>
      <dgm:spPr/>
    </dgm:pt>
    <dgm:pt modelId="{922258AF-176B-4CC2-BF40-FFB609FB0AED}" type="pres">
      <dgm:prSet presAssocID="{AD11F6B9-639E-483C-A338-3FB73E0703ED}" presName="textNode" presStyleLbl="node1" presStyleIdx="3" presStyleCnt="4">
        <dgm:presLayoutVars>
          <dgm:bulletEnabled val="1"/>
        </dgm:presLayoutVars>
      </dgm:prSet>
      <dgm:spPr/>
      <dgm:t>
        <a:bodyPr/>
        <a:lstStyle/>
        <a:p>
          <a:endParaRPr lang="en-US"/>
        </a:p>
      </dgm:t>
    </dgm:pt>
  </dgm:ptLst>
  <dgm:cxnLst>
    <dgm:cxn modelId="{E38A9D7D-3F12-49F1-8D7A-28FBF5C5EAB5}" type="presOf" srcId="{73BE376F-F508-491C-852F-393CEA60ADFA}" destId="{2B160EE0-7912-4B0E-972D-70CDF7AC017C}" srcOrd="0" destOrd="0" presId="urn:microsoft.com/office/officeart/2005/8/layout/hProcess9"/>
    <dgm:cxn modelId="{F4468B1A-A54D-4A9F-BA81-D2058FB1E157}" srcId="{94E02F0C-7597-4304-9FB8-344AA3887BDB}" destId="{AD11F6B9-639E-483C-A338-3FB73E0703ED}" srcOrd="3" destOrd="0" parTransId="{347C3047-87FE-4AD8-980A-A2131F7A7C46}" sibTransId="{9C4E3C33-7425-42DF-A5E3-37876DA783A1}"/>
    <dgm:cxn modelId="{77D49EDC-07D6-4CE4-BB38-A7DADF217F3A}" type="presOf" srcId="{B7E322B5-4C0B-4B36-8015-662D3242D260}" destId="{C65A7049-F077-4C98-9D9F-DE9C8C58B3B5}" srcOrd="0" destOrd="0" presId="urn:microsoft.com/office/officeart/2005/8/layout/hProcess9"/>
    <dgm:cxn modelId="{F3F9CAA5-CBA7-4A44-9606-D8FAF8F5AF1A}" srcId="{94E02F0C-7597-4304-9FB8-344AA3887BDB}" destId="{B7E322B5-4C0B-4B36-8015-662D3242D260}" srcOrd="0" destOrd="0" parTransId="{7CF47B53-7F0B-4A5B-96BD-67B7987AF28E}" sibTransId="{003CDC01-6557-47D4-BC30-77D1DD3A9FEA}"/>
    <dgm:cxn modelId="{C929CC1A-FB75-4782-A9C7-E829386BEBEF}" srcId="{94E02F0C-7597-4304-9FB8-344AA3887BDB}" destId="{73BE376F-F508-491C-852F-393CEA60ADFA}" srcOrd="1" destOrd="0" parTransId="{3BDB5694-55D0-48E1-9699-1D6F68215B4E}" sibTransId="{749F50A4-783A-4810-8231-A491C5F0A092}"/>
    <dgm:cxn modelId="{524D2641-7DDC-4A57-B9AA-962613B3FA0D}" type="presOf" srcId="{94E02F0C-7597-4304-9FB8-344AA3887BDB}" destId="{46AF12D5-B874-459B-B171-B21BDD04D496}" srcOrd="0" destOrd="0" presId="urn:microsoft.com/office/officeart/2005/8/layout/hProcess9"/>
    <dgm:cxn modelId="{7E111A21-8F53-4D82-8E49-8408512B219C}" type="presOf" srcId="{AD11F6B9-639E-483C-A338-3FB73E0703ED}" destId="{922258AF-176B-4CC2-BF40-FFB609FB0AED}" srcOrd="0" destOrd="0" presId="urn:microsoft.com/office/officeart/2005/8/layout/hProcess9"/>
    <dgm:cxn modelId="{8B69A74E-A3BC-467C-ACB6-0FDB8C0E1C6A}" type="presOf" srcId="{DF8A29C4-2982-4013-A820-FF0F5796CAB2}" destId="{7004B261-58D3-4AD7-8B1B-4A8449D0AF69}" srcOrd="0" destOrd="0" presId="urn:microsoft.com/office/officeart/2005/8/layout/hProcess9"/>
    <dgm:cxn modelId="{B1A983B8-EFDE-4698-8743-15960A0660C0}" srcId="{94E02F0C-7597-4304-9FB8-344AA3887BDB}" destId="{DF8A29C4-2982-4013-A820-FF0F5796CAB2}" srcOrd="2" destOrd="0" parTransId="{1E5A9DFA-0E0C-4E05-9596-7256868B5CE3}" sibTransId="{8169FE1A-7F33-45A2-BE7A-50F7C8C1A0BD}"/>
    <dgm:cxn modelId="{7EA9F16C-5B2F-4DFD-BF69-6DFDA1888B9F}" type="presParOf" srcId="{46AF12D5-B874-459B-B171-B21BDD04D496}" destId="{ACDFBFF7-10B5-4E98-8268-2461451BA056}" srcOrd="0" destOrd="0" presId="urn:microsoft.com/office/officeart/2005/8/layout/hProcess9"/>
    <dgm:cxn modelId="{6AAD8C38-A484-45F4-9D95-DFE0028055C3}" type="presParOf" srcId="{46AF12D5-B874-459B-B171-B21BDD04D496}" destId="{ED3D8D3E-67B7-4093-ABB5-D075207DB4BB}" srcOrd="1" destOrd="0" presId="urn:microsoft.com/office/officeart/2005/8/layout/hProcess9"/>
    <dgm:cxn modelId="{267F8DC8-1732-4EFA-91EB-0469F7183F79}" type="presParOf" srcId="{ED3D8D3E-67B7-4093-ABB5-D075207DB4BB}" destId="{C65A7049-F077-4C98-9D9F-DE9C8C58B3B5}" srcOrd="0" destOrd="0" presId="urn:microsoft.com/office/officeart/2005/8/layout/hProcess9"/>
    <dgm:cxn modelId="{7C5E6649-CDD7-4A73-B3A0-10D1A1A79C55}" type="presParOf" srcId="{ED3D8D3E-67B7-4093-ABB5-D075207DB4BB}" destId="{717697DF-3777-4C41-9792-3442F8DE4A43}" srcOrd="1" destOrd="0" presId="urn:microsoft.com/office/officeart/2005/8/layout/hProcess9"/>
    <dgm:cxn modelId="{9F5E8588-8F68-49FD-82B5-5C798499BA0A}" type="presParOf" srcId="{ED3D8D3E-67B7-4093-ABB5-D075207DB4BB}" destId="{2B160EE0-7912-4B0E-972D-70CDF7AC017C}" srcOrd="2" destOrd="0" presId="urn:microsoft.com/office/officeart/2005/8/layout/hProcess9"/>
    <dgm:cxn modelId="{6F8A5EF9-5964-4A70-A08C-92FBE7295E7E}" type="presParOf" srcId="{ED3D8D3E-67B7-4093-ABB5-D075207DB4BB}" destId="{24002371-0466-410C-A6FA-4972FC2A3FDA}" srcOrd="3" destOrd="0" presId="urn:microsoft.com/office/officeart/2005/8/layout/hProcess9"/>
    <dgm:cxn modelId="{39EB9E49-59AA-4508-AC54-B9E16B000BDB}" type="presParOf" srcId="{ED3D8D3E-67B7-4093-ABB5-D075207DB4BB}" destId="{7004B261-58D3-4AD7-8B1B-4A8449D0AF69}" srcOrd="4" destOrd="0" presId="urn:microsoft.com/office/officeart/2005/8/layout/hProcess9"/>
    <dgm:cxn modelId="{53909A2A-DEC4-4E11-BE48-5C91F26C17E1}" type="presParOf" srcId="{ED3D8D3E-67B7-4093-ABB5-D075207DB4BB}" destId="{D5374308-932F-47DC-B447-C08D99E7C68D}" srcOrd="5" destOrd="0" presId="urn:microsoft.com/office/officeart/2005/8/layout/hProcess9"/>
    <dgm:cxn modelId="{E94703EA-CF8A-4B9D-BC65-680E0B52D746}" type="presParOf" srcId="{ED3D8D3E-67B7-4093-ABB5-D075207DB4BB}" destId="{922258AF-176B-4CC2-BF40-FFB609FB0AED}" srcOrd="6"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DFBFF7-10B5-4E98-8268-2461451BA056}">
      <dsp:nvSpPr>
        <dsp:cNvPr id="0" name=""/>
        <dsp:cNvSpPr/>
      </dsp:nvSpPr>
      <dsp:spPr>
        <a:xfrm>
          <a:off x="307800" y="0"/>
          <a:ext cx="3488404" cy="149860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65A7049-F077-4C98-9D9F-DE9C8C58B3B5}">
      <dsp:nvSpPr>
        <dsp:cNvPr id="0" name=""/>
        <dsp:cNvSpPr/>
      </dsp:nvSpPr>
      <dsp:spPr>
        <a:xfrm>
          <a:off x="1980" y="449580"/>
          <a:ext cx="977668" cy="599440"/>
        </a:xfrm>
        <a:prstGeom prst="roundRect">
          <a:avLst/>
        </a:prstGeom>
        <a:solidFill>
          <a:srgbClr val="0099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Ideate</a:t>
          </a:r>
        </a:p>
      </dsp:txBody>
      <dsp:txXfrm>
        <a:off x="31242" y="478842"/>
        <a:ext cx="919144" cy="540916"/>
      </dsp:txXfrm>
    </dsp:sp>
    <dsp:sp modelId="{2B160EE0-7912-4B0E-972D-70CDF7AC017C}">
      <dsp:nvSpPr>
        <dsp:cNvPr id="0" name=""/>
        <dsp:cNvSpPr/>
      </dsp:nvSpPr>
      <dsp:spPr>
        <a:xfrm>
          <a:off x="1042772" y="449580"/>
          <a:ext cx="977668" cy="599440"/>
        </a:xfrm>
        <a:prstGeom prst="roundRect">
          <a:avLst/>
        </a:prstGeom>
        <a:solidFill>
          <a:srgbClr val="0099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Test and Refine</a:t>
          </a:r>
        </a:p>
      </dsp:txBody>
      <dsp:txXfrm>
        <a:off x="1072034" y="478842"/>
        <a:ext cx="919144" cy="540916"/>
      </dsp:txXfrm>
    </dsp:sp>
    <dsp:sp modelId="{7004B261-58D3-4AD7-8B1B-4A8449D0AF69}">
      <dsp:nvSpPr>
        <dsp:cNvPr id="0" name=""/>
        <dsp:cNvSpPr/>
      </dsp:nvSpPr>
      <dsp:spPr>
        <a:xfrm>
          <a:off x="2083564" y="449580"/>
          <a:ext cx="977668" cy="599440"/>
        </a:xfrm>
        <a:prstGeom prst="roundRect">
          <a:avLst/>
        </a:prstGeom>
        <a:solidFill>
          <a:srgbClr val="9966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Accumulate Resources</a:t>
          </a:r>
        </a:p>
      </dsp:txBody>
      <dsp:txXfrm>
        <a:off x="2112826" y="478842"/>
        <a:ext cx="919144" cy="540916"/>
      </dsp:txXfrm>
    </dsp:sp>
    <dsp:sp modelId="{922258AF-176B-4CC2-BF40-FFB609FB0AED}">
      <dsp:nvSpPr>
        <dsp:cNvPr id="0" name=""/>
        <dsp:cNvSpPr/>
      </dsp:nvSpPr>
      <dsp:spPr>
        <a:xfrm>
          <a:off x="3124355" y="449580"/>
          <a:ext cx="977668" cy="599440"/>
        </a:xfrm>
        <a:prstGeom prst="roundRect">
          <a:avLst/>
        </a:prstGeom>
        <a:solidFill>
          <a:srgbClr val="CC00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and Scale</a:t>
          </a:r>
        </a:p>
      </dsp:txBody>
      <dsp:txXfrm>
        <a:off x="3153617" y="478842"/>
        <a:ext cx="919144" cy="54091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B50A8-7FEE-4B01-B183-A3A9FEF9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MA-ENT Document</vt:lpstr>
    </vt:vector>
  </TitlesOfParts>
  <Company>Cogswell College</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MA-ENT Document</dc:title>
  <dc:subject/>
  <dc:creator>Bobbi Makani</dc:creator>
  <cp:keywords/>
  <dc:description/>
  <cp:lastModifiedBy>Bobbi Makani</cp:lastModifiedBy>
  <cp:revision>7</cp:revision>
  <cp:lastPrinted>2018-10-24T22:09:00Z</cp:lastPrinted>
  <dcterms:created xsi:type="dcterms:W3CDTF">2018-10-24T16:28:00Z</dcterms:created>
  <dcterms:modified xsi:type="dcterms:W3CDTF">2018-10-24T22:58:00Z</dcterms:modified>
</cp:coreProperties>
</file>